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E" w:rsidRPr="001A288E" w:rsidRDefault="001A288E" w:rsidP="001A2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A288E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A288E" w:rsidRPr="001A288E" w:rsidTr="00354272">
        <w:tc>
          <w:tcPr>
            <w:tcW w:w="5103" w:type="dxa"/>
          </w:tcPr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</w:t>
            </w:r>
            <w:proofErr w:type="spellStart"/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A288E">
              <w:rPr>
                <w:rFonts w:ascii="Times New Roman" w:hAnsi="Times New Roman" w:cs="Times New Roman"/>
                <w:sz w:val="24"/>
                <w:szCs w:val="24"/>
              </w:rPr>
              <w:t xml:space="preserve">. Н.М. Амосова» 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E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8E" w:rsidRPr="001A288E" w:rsidRDefault="001A288E" w:rsidP="001A288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707CA" w:rsidRPr="001A288E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707CA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707CA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1A288E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1A288E">
        <w:rPr>
          <w:rFonts w:ascii="Times New Roman" w:eastAsia="Calibri" w:hAnsi="Times New Roman" w:cs="Times New Roman"/>
          <w:b/>
          <w:sz w:val="40"/>
        </w:rPr>
        <w:t xml:space="preserve">по программе повышения квалификации 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88E" w:rsidRPr="001A288E" w:rsidRDefault="001A288E" w:rsidP="00941B4B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1A288E">
        <w:rPr>
          <w:rFonts w:ascii="Times New Roman" w:hAnsi="Times New Roman"/>
          <w:b/>
          <w:sz w:val="40"/>
          <w:szCs w:val="28"/>
        </w:rPr>
        <w:t>«</w:t>
      </w:r>
      <w:r w:rsidR="00941B4B">
        <w:rPr>
          <w:rFonts w:ascii="Times New Roman" w:hAnsi="Times New Roman"/>
          <w:b/>
          <w:sz w:val="40"/>
          <w:szCs w:val="28"/>
        </w:rPr>
        <w:t>Сестринская помощь онкологическим больным</w:t>
      </w:r>
      <w:r w:rsidRPr="001A288E">
        <w:rPr>
          <w:rFonts w:ascii="Times New Roman" w:hAnsi="Times New Roman"/>
          <w:b/>
          <w:sz w:val="40"/>
          <w:szCs w:val="28"/>
        </w:rPr>
        <w:t>»</w:t>
      </w:r>
    </w:p>
    <w:p w:rsidR="001A288E" w:rsidRPr="001A288E" w:rsidRDefault="001A288E" w:rsidP="001A288E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2"/>
          <w:sz w:val="32"/>
        </w:rPr>
      </w:pPr>
    </w:p>
    <w:p w:rsidR="001A288E" w:rsidRPr="001A288E" w:rsidRDefault="001A288E" w:rsidP="001A288E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</w:rPr>
      </w:pPr>
      <w:r w:rsidRPr="001A288E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Pr="001A288E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707CA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707CA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707CA" w:rsidRPr="001A288E" w:rsidRDefault="009707CA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288E">
        <w:rPr>
          <w:rFonts w:ascii="Times New Roman" w:eastAsia="Calibri" w:hAnsi="Times New Roman" w:cs="Times New Roman"/>
          <w:b/>
          <w:sz w:val="32"/>
        </w:rPr>
        <w:t>БРЯНСК</w:t>
      </w:r>
    </w:p>
    <w:p w:rsidR="001A288E" w:rsidRPr="001A288E" w:rsidRDefault="001A288E" w:rsidP="001A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288E" w:rsidRDefault="001A288E" w:rsidP="001A2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1A288E" w:rsidSect="001A288E">
          <w:pgSz w:w="11906" w:h="16838"/>
          <w:pgMar w:top="567" w:right="567" w:bottom="567" w:left="851" w:header="708" w:footer="708" w:gutter="0"/>
          <w:cols w:space="708"/>
          <w:docGrid w:linePitch="360"/>
        </w:sectPr>
      </w:pPr>
      <w:r w:rsidRPr="001A288E">
        <w:rPr>
          <w:rFonts w:ascii="Times New Roman" w:eastAsia="Calibri" w:hAnsi="Times New Roman" w:cs="Times New Roman"/>
          <w:b/>
          <w:sz w:val="32"/>
        </w:rPr>
        <w:t>2017г.</w:t>
      </w:r>
    </w:p>
    <w:p w:rsidR="00A80821" w:rsidRDefault="00A80821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 w:type="page"/>
      </w:r>
    </w:p>
    <w:p w:rsidR="00941B4B" w:rsidRPr="00941B4B" w:rsidRDefault="00941B4B" w:rsidP="009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Задания в тестовой форме по специальности «Сестринское дело»</w:t>
      </w:r>
    </w:p>
    <w:p w:rsidR="00941B4B" w:rsidRPr="00941B4B" w:rsidRDefault="00941B4B" w:rsidP="00941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1B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941B4B" w:rsidRPr="00941B4B" w:rsidRDefault="00941B4B" w:rsidP="00653D2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41B4B" w:rsidRPr="00941B4B" w:rsidSect="00941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41B4B" w:rsidRPr="00941B4B" w:rsidRDefault="00941B4B" w:rsidP="00653D2E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внутримышечно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внутримышечно или подкожно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строго подкожно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941B4B" w:rsidRPr="00941B4B" w:rsidRDefault="00941B4B" w:rsidP="00653D2E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 мл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 мл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15 мл 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мл</w:t>
      </w:r>
    </w:p>
    <w:p w:rsidR="00941B4B" w:rsidRPr="00941B4B" w:rsidRDefault="00941B4B" w:rsidP="00653D2E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процедурном кабинете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отделении реанимации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палате интенсивной терапии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месте развития</w:t>
      </w:r>
    </w:p>
    <w:p w:rsidR="00941B4B" w:rsidRPr="00941B4B" w:rsidRDefault="00941B4B" w:rsidP="00653D2E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мезим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фестал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принимают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независимо от приема пищи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строго натощак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во время еды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спустя 2-3 часа после еды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Инсулин хранят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комнатной температуре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при температуре +1 -+ 10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B0"/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-</w:t>
      </w:r>
      <w:proofErr w:type="gramEnd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1-+1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замороженном виде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сообщать о случившемся врачу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убирать </w:t>
      </w:r>
      <w:proofErr w:type="gram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подушку  из</w:t>
      </w:r>
      <w:proofErr w:type="gramEnd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 головы и  приподнимать ноги пациента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давать пациенту горячий чай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микседема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кретинизм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гипотирез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эмболии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флегмоны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спазма сосуда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история сестринского дела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любое осознанное желание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болезнь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признак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состояние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распознавание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мимики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слова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жеста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взгляда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100-120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90-100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60-80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40-60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тип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тонус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наполнение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напряжение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30-36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22-28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16-20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10-12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ритмичный, аритмичный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скорый, медленный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полный, пустой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твердый, мягкий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напряжение и ритм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частота и ритм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скорость и частота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зависимому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независимому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взаимозависимому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пульсовым давлением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дефицитом пульса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диастолическое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систолическое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аритмическое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пульсовое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роста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температуры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артериального давления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смена постельного белья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осмотр кожных покровов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постановка горчичников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промывание желудка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кома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коллапс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обморок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сопор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норма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тахикардия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брадикардия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аритмия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60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15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120-130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100-110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60-90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40-50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Недостаточно обработанные руки медперсонала являются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источником инфекции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недобросовестностью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lastRenderedPageBreak/>
        <w:t>29. Режим обработки предметов из клеенки после их использования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УФ-излучение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стерилизацию текучим паром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гамма-излучение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дробную стерилизацию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термостат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автоклав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сухожаровой шкаф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стерилизатор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визуальный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бактериологический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физический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фармакологический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активное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пассивное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Фаулера</w:t>
      </w:r>
      <w:proofErr w:type="spellEnd"/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вынужденное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оформить необходимую медицинскую документацию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заведующий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лечащий врач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старшая медсестра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палатная медсестра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медсестра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врач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процедурная медсестра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процедурный кабинет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смотровой кабинет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клизменный кабинет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941B4B" w:rsidRPr="00941B4B" w:rsidRDefault="00941B4B" w:rsidP="00941B4B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16-18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45-47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25-30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35-38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 раз в 2 недели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 раз в неделю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 раз в 3 дня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 мере загрязнения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24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12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5% калия перманганата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3% перекиси водорода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1% салицилового спирта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0,02% фурацилина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круговыми движениями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 внутреннего угла глаза к наружному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снизу вверх</w:t>
      </w:r>
      <w:proofErr w:type="gramEnd"/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Жанэ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подкожных инъекций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внутримышечных инъекций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внутривенных инъекций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г) промывания полостей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бледность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отек, краснота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пузыри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язвы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13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углеводов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белков, жидкости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13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11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15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сердца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туберкулеза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почек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желудка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941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Нулевую диету назначают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ожирении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 подагре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при диабете</w:t>
      </w:r>
    </w:p>
    <w:p w:rsidR="00941B4B" w:rsidRPr="00941B4B" w:rsidRDefault="00941B4B" w:rsidP="00941B4B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11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5</w:t>
      </w:r>
    </w:p>
    <w:p w:rsidR="00941B4B" w:rsidRPr="00941B4B" w:rsidRDefault="00941B4B" w:rsidP="00941B4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Для хронического холецистита в фазе ремиссии характерны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боли в правом подреберье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смена поносов запорами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изжога</w:t>
      </w:r>
    </w:p>
    <w:p w:rsidR="00941B4B" w:rsidRPr="00941B4B" w:rsidRDefault="00941B4B" w:rsidP="00941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Гепарин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повышает свертываемость крови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обезболивает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согревающий компресс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пузырь со льдом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горячий компресс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влажное обертывание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гипоксия тканей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боли в области сердца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зрения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30-40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20-30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5-15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2-3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отите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инфильтрате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ушибе в первые часы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тонзиллите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острый аппендицит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инсульт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переохлаждение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невралгия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радикулит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60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30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10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2-3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пеногашения</w:t>
      </w:r>
      <w:proofErr w:type="spellEnd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слизистой мокроты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предотвращения переувлажнения слизистых оболочек дыхательных путей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понижения давления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лихорадка,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кровотечения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поражения кожи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влажного обертывания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грелки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холодного компресса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пузыря со льдом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озноб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жажда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чувство жара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рвота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прямую кишку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дыхательные пути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под язык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самостоятельно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присутствии родственников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присутствии пациентов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процедурная медсестра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заведующий отделением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лечащий врач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старшая медсестра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рот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941B4B" w:rsidRPr="00941B4B" w:rsidRDefault="00941B4B" w:rsidP="00941B4B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кожу, слизистые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через ЖКТ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дыхательные пути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дорогостоящие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ядовитые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сильнодействующие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снотворные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71. К списку "А" относятся лекарственные вещества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снотворные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сильнодействующие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гипотензивные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шкаф на посту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сейф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процедурный кабинет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холодильник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40% раствора глюкозы в/в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25% раствора магнезии в/м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0,9% хлорида натрия в/в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B0"/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45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37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24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бедро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передняя брюшная стенка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наружная поверхность плеча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сидя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стоя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лежа на спине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инфильтрат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воздушная эмболия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тромбофлебит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кровотечение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подлопаточная область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предплечье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плечо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дыхательные пути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941B4B" w:rsidRPr="00941B4B" w:rsidRDefault="00941B4B" w:rsidP="00941B4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под язык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комы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повышения АД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82. Для постановки очистительной клизмы надо приготовить чистой воды (в л)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5-6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2-3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1-1,5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правом боку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на левом боку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 животе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спине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это утомит больного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закончится лечебный эффект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заканчивается ее стерильность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анурией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полиурией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олигурией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ишурией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глицерином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антисептическим раствором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чистой водой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извлечения остатков мочи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выведения газов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любой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мягкий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полужесткий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жесткий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чистые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одноразовые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многоразовые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тщательное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омывание</w:t>
      </w:r>
      <w:proofErr w:type="spellEnd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спринцевание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орошение половых органов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91. Выведение участка толстой (слепой) кишки на переднюю брюшную стенку называется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утром натощак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после завтрака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любое время суток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перед обедом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суточным диурезом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водным балансом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анурезом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дневным диурезом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24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8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количество сахара, ацетона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плотность и диурез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собирают за 24 часа 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собирают за 10 часов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собирают за 3 часа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яйца, белый хлеб, сладости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мясо, рыбу, консервы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биохимическую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цитологическую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клиническую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бактериологическую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никтурией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анурией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полиурией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аппендицит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941B4B" w:rsidRPr="00941B4B" w:rsidRDefault="00941B4B" w:rsidP="00941B4B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острый живот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поставить очистительную клизму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колючий характер болей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купирующиеся</w:t>
      </w:r>
      <w:proofErr w:type="spellEnd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нитроглицерином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хронический бронхит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пневмосклероз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бронхит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пневмонией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сухим плевритом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плевритом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абсцессом лёгкого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карманную плевательницу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пластмассовый контейнер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терапевтическом отделении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любом отделении стационара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110.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Внепечёночные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знаки хронического гепатита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лакированный язык"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"сосудистые звёздочки"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узловая эритема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кал чёрный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склонность к запорам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характерен "жидкий стул"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опоясывающая боль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боль в правом подреберье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пиурия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гематурия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глюкозурия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альбуминурия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114. «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Лейкоцитурия</w:t>
      </w:r>
      <w:proofErr w:type="spellEnd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характерный симптом при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пиелонефрите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мочекаменной болезни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панкреатите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задержка мочи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тахикардия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одышка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санация очагов инфекции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санаторно-курортное лечение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повышенное питание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санаторно-курортное лечение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иммунизацию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курс лечения нестероидными противовоспалительными средствами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гипофиз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поджелудочная железа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надпочечники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щитовидная железа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следы расчёсов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усиленная пигментация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желтушность склер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глотания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3,5-5,7 м/моль на литр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10-12 м/моль на литр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6-8 м/моль на литр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5,5-10,5 м/моль на литр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дать сладкий чай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дать попить минеральную воду</w:t>
      </w:r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ввести простой инсулин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122. Функция лейкоцитов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фагоцитарная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941B4B" w:rsidRPr="00941B4B" w:rsidRDefault="00941B4B" w:rsidP="00941B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участвуют в иммунных процессах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антигистаминные функции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123. Функция лимфоцитов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антигистаминные функции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фагоцитарная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заболеваниями крови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заболеваниями костной системы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асцитом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941B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частая термометрия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941B4B" w:rsidRPr="00941B4B" w:rsidRDefault="00941B4B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0F0438" w:rsidRDefault="000F0438" w:rsidP="00941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«Сестринская помощь онкологическим больным»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Символ «М» применяется для обозначения: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метастазов в отдаленных органах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метастазов в отдаленные группы лимфатических узлов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 того, и другого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 того, ни другого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Длительная и интенсивная инсоляция может привести к возникновению: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рака кожи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рака легкого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рака желудка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Радиоактивный йод применяют с целью диагностики опухолей: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поджелудочной железы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желудка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щитовидной железы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правильные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правильного ответа нет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Опухоли могут вызваться: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химическими агентами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физическими агентами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биологическими агентами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все ответы верные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правильные </w:t>
      </w:r>
      <w:proofErr w:type="gram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 б)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Основным первичным учетом документом онкологического диспансера 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извещение о больном с впервые в жизни установленным диагнозом рака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протокол запущенности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медицинской карты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контрольная карта диспансерного наблюдения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история болезни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Символ «N» применим для обозначения состояния: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только регионарных лимфатических узлов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всех групп лимфатических узлов выше или ниже диафрагмы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любых групп лимфатических узлов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К физическим канцерогенным факторам относятся: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ионизирующая радиация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ультрафиолетовые лучи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вибрация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повышенное атмосферное давление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правильные </w:t>
      </w:r>
      <w:proofErr w:type="gramStart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proofErr w:type="gramEnd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 и б)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В структуре заболеваемости наибольший удельный вес составляет: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гипертоническая болезнь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заболевания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острые респираторные заболевания и грипп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злокачественные новообразования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сердечно-сосудистые заболевания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9. К достоинствам метода ультразвуковой томографии не относится: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неинвазивный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исследования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безвредность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практически отсутствие противопоказаний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возможность выявления мелких (до 1 см в диаметре) новообразований в легких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10.Обязательным свойством только злокачественных опухолей 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инфильтративный рост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метастазирование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экспансивный рост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правильные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правильные </w:t>
      </w:r>
      <w:proofErr w:type="gramStart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proofErr w:type="gramEnd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 и б)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 Рентгенологическое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томографическое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исследование органов грудной полости позволяет: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точную локализацию и распространенность процесса в легочной паренхиме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изучить состояние трахеи и главных бронхов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изучить состояние сегментальных бронхов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уточнить состояние лимфатических узлов средостения и корней легких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все ответы правильные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Феномен обструкции при раке толстой кишки проявляется: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кишечным кровотечением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постоянными болями в животе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повышением температуры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кишечной непроходимостью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Канцерогенными для человека производственными процессами являются: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работа с асбестом, сажей, производство резины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работа с мышьяком, никелем, хромом и их соединениями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деревообрабатывающая и мебельная промышленность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proofErr w:type="gramStart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</w:t>
      </w:r>
      <w:proofErr w:type="gramEnd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 и б)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ответы правильные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Феномен деструкции при раке легкого проявляется: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ателектазом доли легкого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кровохарканьем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кашлем с мокротой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болями в грудной клетке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повышением температуры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Вторичная профилактика рака предусматривает: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устранение химических канцерогенов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профилактику инфицирования онкогенных вирусов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 от курения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выявление и лечение предраковых заболеваний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Онкогенный вирус, ассоциированный с раком шейки матки и полового члена: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HTLV -1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гепатит B </w:t>
      </w:r>
      <w:proofErr w:type="gram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( HBV</w:t>
      </w:r>
      <w:proofErr w:type="gram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папиллома-вирус </w:t>
      </w:r>
      <w:proofErr w:type="gramStart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HPV</w:t>
      </w:r>
      <w:proofErr w:type="gramEnd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вирус Эпштейна-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Барра</w:t>
      </w:r>
      <w:proofErr w:type="spellEnd"/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Контрольной картой диспансерного наблюдения больных 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№ 90-у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№ 25-у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Форма № 30-у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Форма № 27-1у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Основными структурными подразделениями онкологической службы являются следующие, за исключением: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Смотровые кабинеты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Районные онкологические кабинеты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Центральные районные больницы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Онкологические диспансеры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Проводя противораковую пропаганду среди населения, не следует: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Примером утверждать здоровый образ жизни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Полностью раскрывать клинические признаки рака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Убеждать в необходимости прохождения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профосмотров</w:t>
      </w:r>
      <w:proofErr w:type="spellEnd"/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Знакомить только с сигнальными признаками рака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Первичная диагностика рака на уровне общей лечебной сети предусматривает: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установление наличия злокачественной опухоли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Морфологическую верификацию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оценку стадии заболевания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оценку распространенности процесса по системе TNM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К группе повышенного онкологического риска не относятся люди: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имеющие контакт с </w:t>
      </w:r>
      <w:proofErr w:type="spellStart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онкобольными</w:t>
      </w:r>
      <w:proofErr w:type="spellEnd"/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предраковыми заболеваниями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нарушением углеводно-жирового обмена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здоровые с наличием рака у ближайших родственников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Рак возникает из ткани: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мышечной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сосудистой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эпителиальной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лимфатической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Ионизирующие излучения обладают канцерогенным действием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малых дозах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больших дозах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обладают канцерогенным действием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доказано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24. Хронический болевой синдром у онкологических больных наиболее часто развивается при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метастазах в кости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метастазах в легкие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раке желудка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лимфогранулематозе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Лучевая терапия в лечении злокачественных опухолей используется: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самостоятельный метод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комбинации с хирургическим методом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комбинации с лекарственной терапией (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иммунотерапией)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все ответы правильные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правильные первые два ответа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отдаленные результаты хирургического лечения злокачественных заболеваний оказывает наименьшее влияние: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роста опухоли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гистологическая структура опухоли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метастазов в регионарных лимфоузлах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отдаленных метастазов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возраст больного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К осложнениям лучевой терапии относятся все перечисленное, кроме: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слабости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тошноты, рвоты 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нарушения сна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лейкопении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образование метастазов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Бронхография позволяет уточнить: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локализацию, подвижность опухоли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гистогенез опухоли, ее доброкачественный или злокачественный характер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то, и другое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Определяющая роль в увеличении заболеваемости населения раком легких принадлежит: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генетическому фактору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профессиональным вредностям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курению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загрязнению атмосферы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Основным методом скрининга рака молочной железы является: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маммография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пальпация молочной железы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УЗИ молочных желез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морфологический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термография</w:t>
      </w:r>
      <w:proofErr w:type="spellEnd"/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Для диагностики рака желудка применяют все методы, кроме: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рентгеноскопия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фиброгастроскопия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биопсия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УЗИ</w:t>
      </w:r>
    </w:p>
    <w:p w:rsidR="000F0438" w:rsidRPr="000F0438" w:rsidRDefault="000F0438" w:rsidP="000F04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желудочное зондирование</w:t>
      </w:r>
    </w:p>
    <w:p w:rsidR="009D66C3" w:rsidRDefault="009D66C3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A80821" w:rsidRDefault="00A80821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821" w:rsidRPr="00A80821" w:rsidRDefault="00A80821" w:rsidP="00A80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Право граждан РФ на охрану здоровья гарантируется: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кодексом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программой развития здравоохранения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ФЗ «Об основах охраны здоровья граждан в РФ» от 21.11.2011 №323-ФЗ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Здоровье – это состояние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физического, психического и социального благополучия человека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высокого уровня жизни 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экономической стабильности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безотлагательно и бесплатно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усмотрение медицинской организацией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дополнительную плату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эвтаназию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врачебной тайны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гуманное и уважительное отношение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Врачебную тайну составляет информация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диагнозе и лечении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обращении и заболевании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вся, содержащаяся в медицинской документации гражданина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обязательно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Медицинскому персоналу осуществлять эвтаназию: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разрешается по просьбе больного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в исключительных случаях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запрещается законом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Первичная медико-санитарная помощь гражданам включает в себя: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профилактику, диагностику и лечение заболеваний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реабилитацию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санитарно-гигиеническое просвещение населения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аккредитация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сертификация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аттестация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Специалист проходит аттестацию для получения: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квалификационной категории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 к медицинской деятельности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сертификата специалиста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медицинской этики и деонтологии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материального стимулирования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личной заинтересованности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свободного доступа, но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ограниченного доступа, но не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ограниченного доступа и подлежат защите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законодательством РФ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коллективом трудящихся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3.администрацией учреждения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Виды взысканий за нарушения трудовой дисциплины: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выговор, замечание, увольнение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месяц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месяцев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 год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ущерб нормального производственно-хозяйственного риска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заключила с работником письменный договор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ущерб причинен по вине работника при исполнении трудовых обязанностей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преступление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должностной подлог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взяточничество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Медицинское страхование гарантирует гражданам получение: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социальных пособий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медицинской помощи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санаторно-курортного лечения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Наибольшее значение для сохранения здоровья человека имеет: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генетика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здравоохранение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жизни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Стратегии поведения в конфликтных ситуациях: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компромисс или сотрудничество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игнорирование конфликта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соперничество, конкуренция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санэпидрежима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отделении возлагается на:</w:t>
      </w:r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и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начмеда</w:t>
      </w:r>
      <w:proofErr w:type="spellEnd"/>
    </w:p>
    <w:p w:rsidR="009D66C3" w:rsidRPr="00A80821" w:rsidRDefault="009D66C3" w:rsidP="00A808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 и старшую медсестру</w:t>
      </w:r>
    </w:p>
    <w:p w:rsidR="009D66C3" w:rsidRPr="00A80821" w:rsidRDefault="009D66C3" w:rsidP="00A808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персонал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младший и средний медицинский персонал</w:t>
      </w:r>
    </w:p>
    <w:p w:rsidR="009D66C3" w:rsidRPr="00A80821" w:rsidRDefault="009D66C3" w:rsidP="00A8082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медицинские работники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внутрибольничным (ВБИ)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</w:p>
    <w:p w:rsidR="009D66C3" w:rsidRPr="00A80821" w:rsidRDefault="009D66C3" w:rsidP="00A8082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Ведущий фактор передачи инфекции в медицинских организациях: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</w:t>
      </w:r>
    </w:p>
    <w:p w:rsidR="009D66C3" w:rsidRPr="00A80821" w:rsidRDefault="009D66C3" w:rsidP="00A8082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персонала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 Ведущий путь заражения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гемоконтактными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9D66C3" w:rsidRPr="00A80821" w:rsidRDefault="009D66C3" w:rsidP="00A80821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парентеральный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дезинфекции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стерилизации инструментария</w:t>
      </w:r>
    </w:p>
    <w:p w:rsidR="009D66C3" w:rsidRPr="00A80821" w:rsidRDefault="009D66C3" w:rsidP="00A8082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дезинфекции, стерилизации и правил пользования инструментами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гемоконтактных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инфекций (гепатит В, С, ВИЧ)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педикулеза</w:t>
      </w:r>
    </w:p>
    <w:p w:rsidR="009D66C3" w:rsidRPr="00A80821" w:rsidRDefault="009D66C3" w:rsidP="00A8082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кишечных инфекций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D66C3" w:rsidRPr="00A80821" w:rsidRDefault="009D66C3" w:rsidP="00A80821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месяц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D66C3" w:rsidRPr="00A80821" w:rsidRDefault="009D66C3" w:rsidP="00A80821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Текущая уборка процедурного кабинета проводится не менее чем: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перед началом работы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 в день</w:t>
      </w:r>
    </w:p>
    <w:p w:rsidR="009D66C3" w:rsidRPr="00A80821" w:rsidRDefault="009D66C3" w:rsidP="00A8082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</w:t>
      </w:r>
    </w:p>
    <w:p w:rsidR="009D66C3" w:rsidRPr="00A80821" w:rsidRDefault="009D66C3" w:rsidP="00A808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После каждого пациента перчатки: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менять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протирать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</w:t>
      </w:r>
    </w:p>
    <w:p w:rsidR="009D66C3" w:rsidRPr="00A80821" w:rsidRDefault="009D66C3" w:rsidP="00A80821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Срок сохранения стерильности изделий в биксе (КС):</w:t>
      </w:r>
    </w:p>
    <w:p w:rsidR="009D66C3" w:rsidRPr="00A80821" w:rsidRDefault="009D66C3" w:rsidP="00A8082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          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суток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20 дней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</w:p>
    <w:p w:rsidR="009D66C3" w:rsidRPr="00A80821" w:rsidRDefault="009D66C3" w:rsidP="00A80821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К классу «Б» относятся медицинские отходы: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К классу «В» относятся медицинские отходы: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токсикологически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D66C3" w:rsidRPr="00A80821" w:rsidRDefault="009D66C3" w:rsidP="00A80821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</w:p>
    <w:p w:rsidR="009D66C3" w:rsidRPr="00A80821" w:rsidRDefault="009D66C3" w:rsidP="00941B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39. Смешение отходов различных классов на всех стадиях их сбора, временного хранения и транспортировки: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D66C3" w:rsidRPr="00A80821" w:rsidRDefault="009D66C3" w:rsidP="00A80821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9D66C3" w:rsidRPr="00A80821" w:rsidRDefault="009D66C3" w:rsidP="00A80821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желтую         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красную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В состав службы медицины катастроф города входят: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все лечебные учреждения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скорая помощь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городские больницы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одного часа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двух часов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первых суток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 Основными признаками остановки сердца являются: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судороги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отсутствие пульса на сонной артерии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3.узкие зрачки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Базовая сердечно-легочная реанимация включает три правила: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обеспечить проходимость верхних дыхательных путей, закрытый массаж сердца, ИВЛ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интубацию пострадавшего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внутривенно ввести адреналин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Сафара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включает: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отсасывание слизи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воздуховода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Для осуществления успешной реанимации обязательны условия: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 реаниматоров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воздуховода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5-6 мин.          2. 15 мин.        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30 мин.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Достоверные признаки биологической смерти: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трупные пятна, трупное окоченение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дыхания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судорожные подергивания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49. Лекарственные средства первой доврачебной медицинской помощи при анафилактическом шоке: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адреналин, </w:t>
      </w:r>
      <w:proofErr w:type="gram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преднизолон,  эуфиллин</w:t>
      </w:r>
      <w:proofErr w:type="gram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димедрол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баралгин, супрастин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Неотложная помощь при приступе стенокардии: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нитроглицерин под язык, горчичники на область сердца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кровопускание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сердечные гликозиды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Симптомы начавшегося инфаркта миокарда: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длительные боли за грудиной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боли в грудной клетке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головные боли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анальгин, баралгин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кордиамин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Первая помощь при укусе насекомых: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жала, холод к месту укуса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</w:t>
      </w:r>
    </w:p>
    <w:p w:rsidR="009D66C3" w:rsidRPr="00A80821" w:rsidRDefault="009D66C3" w:rsidP="00A80821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обкалывание места укуса раствором новокаина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пинцетом горошину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масло в ухо</w:t>
      </w:r>
    </w:p>
    <w:p w:rsidR="009D66C3" w:rsidRPr="00A80821" w:rsidRDefault="009D66C3" w:rsidP="00A80821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немедленно доставить в лечебное учреждение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9D66C3" w:rsidRPr="00A80821" w:rsidRDefault="009D66C3" w:rsidP="00A80821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Хеймлиха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Сафара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  <w:proofErr w:type="spellEnd"/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При попадании железной стружки в глаз необходимо: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альбуцид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наложить бинокулярную повязку, госпитализировать</w:t>
      </w:r>
    </w:p>
    <w:p w:rsidR="009D66C3" w:rsidRPr="00A80821" w:rsidRDefault="009D66C3" w:rsidP="00A80821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монокулярная повязка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При отравлении кислотами и щелочами рвоту вызывать: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D66C3" w:rsidRPr="00A80821" w:rsidRDefault="009D66C3" w:rsidP="00A80821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Первая медицинская помощь при общем замерзании заключается: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отмороженных участков тела снегом</w:t>
      </w:r>
    </w:p>
    <w:p w:rsidR="009D66C3" w:rsidRPr="00A80821" w:rsidRDefault="009D66C3" w:rsidP="00A8082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ватно-марлевом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бинтовании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пораженных участков, общем и местном согревании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Способы остановки венозного кровотечения: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тампонирование раны кетгутом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тугая давящая повязка</w:t>
      </w:r>
    </w:p>
    <w:p w:rsidR="009D66C3" w:rsidRPr="00A80821" w:rsidRDefault="009D66C3" w:rsidP="00A80821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выше раны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Характерные признаки артериального кровотечения: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течет ровной струей бордового цвета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течет пульсирующей струей алого цвета</w:t>
      </w:r>
    </w:p>
    <w:p w:rsidR="009D66C3" w:rsidRPr="00A80821" w:rsidRDefault="009D66C3" w:rsidP="00A8082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сочится каплями, медленно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ключице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ребру</w:t>
      </w:r>
    </w:p>
    <w:p w:rsidR="009D66C3" w:rsidRPr="00A80821" w:rsidRDefault="009D66C3" w:rsidP="00A8082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мягким тканям шеи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 Максимальное время наложения артериального жгута: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2 часа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мин.</w:t>
      </w:r>
    </w:p>
    <w:p w:rsidR="009D66C3" w:rsidRPr="00A80821" w:rsidRDefault="009D66C3" w:rsidP="00A80821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мин. - 1час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Показанием к наложению жгута является кровотечение: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9D66C3" w:rsidRPr="00A80821" w:rsidRDefault="009D66C3" w:rsidP="00A8082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обезболивающий препарат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</w:t>
      </w:r>
    </w:p>
    <w:p w:rsidR="009D66C3" w:rsidRPr="00A80821" w:rsidRDefault="009D66C3" w:rsidP="00A8082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остановка кровотечения, наложение повязки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 на боку на жестких носилках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лежа на спине на жестких носилках</w:t>
      </w:r>
    </w:p>
    <w:p w:rsidR="009D66C3" w:rsidRPr="00A80821" w:rsidRDefault="009D66C3" w:rsidP="00A8082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жестком сидении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Пострадавший с переломом ребер транспортируется в положении:</w:t>
      </w:r>
    </w:p>
    <w:p w:rsidR="009D66C3" w:rsidRPr="00A80821" w:rsidRDefault="009D66C3" w:rsidP="00A80821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          2. </w:t>
      </w: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Полусидя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лежа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Протяженность иммобилизации при переломе бедра: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пальцев стопы до подмышки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коленного сустава до подмышки</w:t>
      </w:r>
    </w:p>
    <w:p w:rsidR="009D66C3" w:rsidRPr="00A80821" w:rsidRDefault="009D66C3" w:rsidP="00A80821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подмышки до тазобедренного сустава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При переломе костей голени протяженность иммобилизации: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подмышки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9D66C3" w:rsidRPr="00A80821" w:rsidRDefault="009D66C3" w:rsidP="00A80821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или от основания пальцев стопы до верхней трети бедра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вниз</w:t>
      </w:r>
    </w:p>
    <w:p w:rsidR="009D66C3" w:rsidRPr="00A80821" w:rsidRDefault="009D66C3" w:rsidP="00A80821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</w:p>
    <w:p w:rsidR="009D66C3" w:rsidRPr="00A80821" w:rsidRDefault="009D66C3" w:rsidP="00A808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асептической</w:t>
      </w:r>
    </w:p>
    <w:p w:rsidR="009D66C3" w:rsidRPr="00A80821" w:rsidRDefault="009D66C3" w:rsidP="00A80821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окклюзионной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(воздухонепроницаемой)</w:t>
      </w:r>
    </w:p>
    <w:p w:rsidR="009D66C3" w:rsidRDefault="009D66C3" w:rsidP="00941B4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4B" w:rsidRDefault="00941B4B" w:rsidP="00941B4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4B" w:rsidRDefault="00941B4B" w:rsidP="00941B4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4B" w:rsidRPr="00A80821" w:rsidRDefault="00941B4B" w:rsidP="00941B4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B4B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9D66C3" w:rsidRPr="00A80821" w:rsidRDefault="009D66C3" w:rsidP="00941B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Дезо</w:t>
      </w:r>
      <w:proofErr w:type="spellEnd"/>
    </w:p>
    <w:p w:rsidR="00941B4B" w:rsidRDefault="00941B4B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66C3" w:rsidRPr="00A80821" w:rsidRDefault="009D66C3" w:rsidP="009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в тестовой форме</w:t>
      </w:r>
    </w:p>
    <w:p w:rsidR="009D66C3" w:rsidRPr="00A80821" w:rsidRDefault="009D66C3" w:rsidP="009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Лица, обеспечивающие уход за больным гриппом должны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A80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7 дней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8.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3) пациентом и </w:t>
      </w:r>
      <w:proofErr w:type="gramStart"/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коллегами</w:t>
      </w:r>
      <w:proofErr w:type="gramEnd"/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обществом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Изъятие органов и тканей для трансплантации у живого донора не допустимо, если ему не исполнилось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3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4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Суррогатной матерью может быть пациентка в возрасте от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9D66C3" w:rsidRPr="00A80821" w:rsidRDefault="009D66C3" w:rsidP="00A8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proofErr w:type="spellStart"/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</w:t>
      </w:r>
      <w:proofErr w:type="spellEnd"/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1) полная схожесть убеждений, мнений, эмоционального состояния партнеров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расспрос пациента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измерение артериального давления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1) обусловленные вредными факторами производства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9D66C3" w:rsidRPr="00A80821" w:rsidRDefault="009D66C3" w:rsidP="00A80821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крови;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9D66C3" w:rsidRPr="00A80821" w:rsidRDefault="009D66C3" w:rsidP="00A80821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бензидиновой</w:t>
      </w:r>
      <w:proofErr w:type="spellEnd"/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азопирамовой</w:t>
      </w:r>
      <w:proofErr w:type="spellEnd"/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36. </w:t>
      </w: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37. Перчатки необходимо надевать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9D66C3" w:rsidRPr="00A80821" w:rsidRDefault="009D66C3" w:rsidP="00A8082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дезинфекции, </w:t>
      </w:r>
      <w:proofErr w:type="spellStart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очистке,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маркировка не обязательна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lastRenderedPageBreak/>
        <w:t>2) подлежат стерилизации и утилизации;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</w:rPr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9D66C3" w:rsidRPr="00A80821" w:rsidRDefault="009D66C3" w:rsidP="00A8082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821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9D66C3" w:rsidRPr="00A80821" w:rsidRDefault="009D66C3" w:rsidP="00A80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</w:t>
      </w:r>
      <w:r w:rsidRPr="00A80821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A80821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9D66C3" w:rsidRPr="00A80821" w:rsidRDefault="009D66C3" w:rsidP="00A80821">
      <w:pPr>
        <w:widowControl w:val="0"/>
        <w:suppressAutoHyphens/>
        <w:spacing w:after="0" w:line="240" w:lineRule="auto"/>
        <w:jc w:val="both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A80821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46. </w:t>
      </w: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821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9D66C3" w:rsidRPr="00A80821" w:rsidRDefault="009D66C3" w:rsidP="00A80821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9D66C3" w:rsidRPr="00A80821" w:rsidRDefault="009D66C3" w:rsidP="00A80821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A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="00941B4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Медицинская деонтология </w:t>
      </w:r>
      <w:r w:rsidRPr="00A80821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-это: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0821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C3" w:rsidRPr="00A80821" w:rsidRDefault="009D66C3" w:rsidP="00A8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66C3" w:rsidRPr="00A80821" w:rsidSect="006D1147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9D66C3" w:rsidRDefault="009D66C3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4272" w:rsidRDefault="00354272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354272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54272" w:rsidRPr="00A80821" w:rsidRDefault="00354272" w:rsidP="00A80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4272" w:rsidRDefault="00354272" w:rsidP="00354272">
      <w:pPr>
        <w:spacing w:after="0" w:line="240" w:lineRule="auto"/>
        <w:jc w:val="center"/>
        <w:rPr>
          <w:sz w:val="24"/>
          <w:szCs w:val="24"/>
        </w:rPr>
        <w:sectPr w:rsidR="00354272" w:rsidSect="006D114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744DC" w:rsidRDefault="00E744DC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22252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72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для подготовки к итоговой аттестации</w:t>
      </w:r>
    </w:p>
    <w:p w:rsidR="00354272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эпидемический режим в онкологическом отделении. Роль медсестры в профилактике ИСМП.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сбора, хранения, обеззараживания и утилизации медицинских отходов класса Б.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опухолях. Виды опухолевых процессов.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Сестринский уход за пациентами после лучевой терапии.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Паллиативная помощь пациентам с онкологической патологией.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Боль. Типы боли. Причины боли у онкологических пациентов. Принципы контроля над болью.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лекарственные средства для купирования боли в паллиативной медицине.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Деонтологические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аспекты в работе медсестры онкологического диспансера. Медицинская тайна. 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средних медицинских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в организации оказании помощи онкологическим больным.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амбулаторно-поликлинических учреждений и онкологических диспансеров в ранней диагностике и профилактике онкологических заболеваний, организация работы смотровых кабинетов.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реабилитации онкологических больных.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за пациентами с предраковыми заболеваниями и больными после лечения в онкологическом диспансере.</w:t>
      </w:r>
    </w:p>
    <w:p w:rsidR="00354272" w:rsidRDefault="000F0438" w:rsidP="00653D2E">
      <w:pPr>
        <w:pStyle w:val="a3"/>
        <w:numPr>
          <w:ilvl w:val="0"/>
          <w:numId w:val="40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охранительный режим в онкологическом диспансере.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обязанности, права и ответственность медсестры онкологического диспансера.</w:t>
      </w:r>
    </w:p>
    <w:p w:rsidR="000F0438" w:rsidRPr="000F0438" w:rsidRDefault="000F0438" w:rsidP="00653D2E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питание онкологических пациентов.</w:t>
      </w:r>
    </w:p>
    <w:p w:rsidR="000F0438" w:rsidRPr="000F0438" w:rsidRDefault="000F0438" w:rsidP="000F0438">
      <w:pPr>
        <w:pStyle w:val="a3"/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438" w:rsidRDefault="000F0438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438" w:rsidRDefault="000F0438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ситуационных задач для подготовки к итоговой аттестации </w:t>
      </w:r>
    </w:p>
    <w:p w:rsidR="000F0438" w:rsidRDefault="000F0438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438" w:rsidRPr="000F0438" w:rsidRDefault="000F0438" w:rsidP="00653D2E">
      <w:pPr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Б., 53 лет. Семейный анамнез: рак молочной железы у матери. Менструации с 11 лет. Жалобы на увеличение в размерах левой молочной железы, покраснение кожи. Объективно: молочная железа увеличена в объеме, уплотнена, кожа над ней гиперемирована, имеет вид лимонной корки. По результатам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(рентгенологическое исследование легких, УЗИ малого таза и брюшной полости): признаков диссеминации процесса нет. Врачебный диагноз: Первично отечно-инфильтративный рак левой молочной железы.T4N0M0. Пациентке рекомендовано провести лучевое лечение.</w:t>
      </w:r>
    </w:p>
    <w:p w:rsidR="000F0438" w:rsidRPr="000F0438" w:rsidRDefault="000F0438" w:rsidP="00653D2E">
      <w:pPr>
        <w:numPr>
          <w:ilvl w:val="0"/>
          <w:numId w:val="4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диагноз.</w:t>
      </w:r>
    </w:p>
    <w:p w:rsidR="000F0438" w:rsidRPr="000F0438" w:rsidRDefault="000F0438" w:rsidP="00653D2E">
      <w:pPr>
        <w:numPr>
          <w:ilvl w:val="0"/>
          <w:numId w:val="4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лечения данного заболевания.</w:t>
      </w:r>
    </w:p>
    <w:p w:rsidR="000F0438" w:rsidRPr="000F0438" w:rsidRDefault="000F0438" w:rsidP="00653D2E">
      <w:pPr>
        <w:numPr>
          <w:ilvl w:val="0"/>
          <w:numId w:val="4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объем сестринской помощи при данном заболевании.</w:t>
      </w:r>
    </w:p>
    <w:p w:rsidR="000F0438" w:rsidRPr="000F0438" w:rsidRDefault="000F0438" w:rsidP="00653D2E">
      <w:pPr>
        <w:numPr>
          <w:ilvl w:val="0"/>
          <w:numId w:val="4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принципы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предлучевой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пациентки?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Х., 65 лет. Предъявляет жалобы на боли в области прямой кишки, выделение слизи, крови при акте дефекации. В анамнезе: хронический проктит. При обследовании установлен диагноз: рак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среднеампулярного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прямой кишки. Врач назначил проведение комбинированного лечения: предоперационная лучевая терапия +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чрезбрюшная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резекция прямой кишки.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пациентки, определите проблемы.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объем сестринской помощи при подготовке пациента к данному лечению и в послеоперационном периоде.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возможны осложнения при облучении тазовой области?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объем сестринской помощи при возникновении осложнений.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Пациентке П. 48 лет. Предъявляет жалобы на першение, боли при глотании, ощущение инородного тела в горле. При осмотре выявлены увеличенные шейные лимфоузлы. Произведена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фиброларингоскопия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слизистая задней стенки глотки инфильтрирована, имеется изъязвление, при инструментальной пальпации кровоточит. Установлен диагноз: рак гортаноглотки. Планируется комбинированное лечение: хирургическое лечение и лучевая терапия.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пациентки, определите проблемы.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объем сестринской помощи при подготовке пациента к данному лечению и послеоперационном периоде.</w:t>
      </w:r>
    </w:p>
    <w:p w:rsidR="000F0438" w:rsidRPr="000F0438" w:rsidRDefault="000F0438" w:rsidP="00653D2E">
      <w:pPr>
        <w:numPr>
          <w:ilvl w:val="0"/>
          <w:numId w:val="44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возможны осложнения при проведении хирургического лечения и лучевой терапии?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объем сестринской помощи при возникновении осложнений.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возможны побочные реакции при проведении лучевой терапии у данной пациентки?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хирургу обратилась женщина 47 лет с жалобами на увеличение в размерах подмышечных лимфоузлов справа. При осмотре в правой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аксиллярной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обнаружены единичные плотные лимфоузлы с ограниченной подвижностью, размером до 1-1,5 см не спаянные между собой. При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физикальном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осмотре в молочных железах узловые образования не определяются. Соски, ареолы не изменены. Другие группы регионарных лимфоузлов не увеличены. Признаков воспаления в правой молочной железе не выявлено. Пациентка направлена на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маммографическое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исследование, при котором в обеих молочных железах обнаружена картина умеренно выраженной двусторонней фиброзно-кистозной мастопатии. Узловые образования в ткани молочных желез не выявлены. Пациентке врач назначил </w:t>
      </w: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обследования:</w:t>
      </w:r>
    </w:p>
    <w:p w:rsidR="000F0438" w:rsidRPr="000F0438" w:rsidRDefault="000F0438" w:rsidP="000F043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УЗИ регионарных лимфатических узлов</w:t>
      </w:r>
    </w:p>
    <w:p w:rsidR="000F0438" w:rsidRPr="000F0438" w:rsidRDefault="000F0438" w:rsidP="000F043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Рентгенографию органов грудной клетки для исключения рака легких.</w:t>
      </w:r>
    </w:p>
    <w:p w:rsidR="000F0438" w:rsidRPr="000F0438" w:rsidRDefault="000F0438" w:rsidP="000F043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Пункция пораженных лимфоузлов с последующим цитологическим исследованием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пунктата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438" w:rsidRPr="000F0438" w:rsidRDefault="000F0438" w:rsidP="000F043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биопсия пораженных лимфатических узлов с гистологическим исследованием полученного материала.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и проблемы пациентки.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какие онкологические заболевания могут проявляться поражением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аксиллярных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лимфатических узлов?</w:t>
      </w:r>
    </w:p>
    <w:p w:rsidR="000F0438" w:rsidRPr="000F0438" w:rsidRDefault="000F0438" w:rsidP="00653D2E">
      <w:pPr>
        <w:numPr>
          <w:ilvl w:val="0"/>
          <w:numId w:val="4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подготовки пациентки к проведению к назначенным дополнительным методам исследования.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Пациент 69 лет обратился с жалобами на изъязвленное кожное образование в области лба. Со слов больного образование существует в течение нескольких лет. Отмечает медленный рост образования. 4 месяца назад образовалась маленькая язвочка в области образования, которая постепенно увеличивается. При осмотре: в области лба поверхностное образование 1,5х2,5 см, выступающее над поверхностью кожи с изъязвлением в центре. Шейные лимфатические узлы не увеличены.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Сформулируйте и обоснуйте предположительный диагноз. С какими заболеваниями необходимо провести дифференциальную диагностику.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необходимые дополнительные исследования.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объем сестринской помощи при подготовке к лабораторным и инструментальным методам исследования.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принципы лечения.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курильщика 68 лет появилась образование на слизистой красной каймы нижней губы покрытая корочкой. На шее слева пальпируется плотный лимфатический узел до 2см. Предположительный врачебный диагноз рак нижней губы.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необходимые дополнительные исследования.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объем сестринской помощи при подготовке к лабораторным и инструментальным методам исследования.</w:t>
      </w:r>
    </w:p>
    <w:p w:rsidR="000F0438" w:rsidRPr="000F0438" w:rsidRDefault="000F0438" w:rsidP="00653D2E">
      <w:pPr>
        <w:numPr>
          <w:ilvl w:val="0"/>
          <w:numId w:val="45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принципы лечения и объем сестринской помощи при его проведении.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5 лет назад выполнена радикальная операция по поводу рака языка. При контрольном осмотре жалоб не предъявляет. Рецидива и метастазов нет.</w:t>
      </w:r>
    </w:p>
    <w:p w:rsidR="000F0438" w:rsidRPr="000F0438" w:rsidRDefault="000F0438" w:rsidP="00653D2E">
      <w:pPr>
        <w:numPr>
          <w:ilvl w:val="0"/>
          <w:numId w:val="4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ему явиться на следующий контрольный осмотр? </w:t>
      </w:r>
    </w:p>
    <w:p w:rsidR="000F0438" w:rsidRPr="000F0438" w:rsidRDefault="000F0438" w:rsidP="00653D2E">
      <w:pPr>
        <w:numPr>
          <w:ilvl w:val="0"/>
          <w:numId w:val="4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минимальный метод обследования необходимо при этом выполнить?</w:t>
      </w:r>
    </w:p>
    <w:p w:rsidR="000F0438" w:rsidRDefault="000F0438" w:rsidP="00653D2E">
      <w:pPr>
        <w:numPr>
          <w:ilvl w:val="0"/>
          <w:numId w:val="46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диспансерного наблюдения приданном заболевании.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Г., 37 лет. Предъявляет жалобы повышение температуры тела до 38°С в течение нескольких дней подряд, кашель, одышку, боли за грудиной. В анамнезе: длительно лечился по поводу бронхита, антибиотикотерапия без эффекта. При осмотре пальпируются увеличенные шейные и затылочные лимфоузлы. В легких дыхание везикулярное, проводится во все отделы, хрипов нет. Живот мягкий, безболезненный, селезенка, печень не увеличены. В анализе крови: СОЭ 35 мм\ч, фибриноген 600 мг%, лимфоциты 17%. Врачебный диагноз: лимфогранулематоз. Врач назначил проведение пункции лимфатических узлов.</w:t>
      </w:r>
    </w:p>
    <w:p w:rsidR="000F0438" w:rsidRPr="000F0438" w:rsidRDefault="000F0438" w:rsidP="00653D2E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пациента и его проблемы.</w:t>
      </w:r>
    </w:p>
    <w:p w:rsidR="000F0438" w:rsidRPr="000F0438" w:rsidRDefault="000F0438" w:rsidP="00653D2E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сестринский уход за пациентом при данном заболевании.</w:t>
      </w:r>
    </w:p>
    <w:p w:rsidR="000F0438" w:rsidRPr="000F0438" w:rsidRDefault="000F0438" w:rsidP="00653D2E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подготовку пациента к проведению дополнительных методов исследования.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Пациентка Ж., 50 лет, радиолог. В анамнезе: зоб, повышенные цифры ТТГ. Семейный анамнез: бабушка умерла от рака щитовидной железы. Жалобы на увеличение темпа роста зоба, появление уплотнения в ткани железы. Объективно: температура тела - N, щитовидная железа увеличена в размерах, в ткани железы пальпируется уплотнение без четких границ. По результатам обследования обращает на себя внимание повышенный уровень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кальцитонина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F0438" w:rsidRPr="000F0438" w:rsidRDefault="000F0438" w:rsidP="00653D2E">
      <w:pPr>
        <w:numPr>
          <w:ilvl w:val="0"/>
          <w:numId w:val="4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Предположите диагноз, оцените состояние пациентки.</w:t>
      </w:r>
    </w:p>
    <w:p w:rsidR="000F0438" w:rsidRPr="000F0438" w:rsidRDefault="000F0438" w:rsidP="00653D2E">
      <w:pPr>
        <w:numPr>
          <w:ilvl w:val="0"/>
          <w:numId w:val="4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принципы диагностики и подготовки пациента к дополнительным методам исследования.</w:t>
      </w:r>
    </w:p>
    <w:p w:rsidR="000F0438" w:rsidRPr="000F0438" w:rsidRDefault="000F0438" w:rsidP="00653D2E">
      <w:pPr>
        <w:numPr>
          <w:ilvl w:val="0"/>
          <w:numId w:val="48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принципы лечения данного заболевания.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Пациентке Т., 45 лет. Предъявляет жалобы на снижение звучности голоса, затруднение акта глотания, боли в костях, за грудиной. Пациент длительно лечился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тиреостатиками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осмотре щитовидная железа увеличена в размерах, отмечается ограничение ее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смещаемости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увеличение шейных лимфоузлов. Врач назначил проведение дополнительных методов исследования: УЗИ щитовидной железы; тонкоигольная биопсия с последующим цитологическим исследованием; ангиография щитовидной железы; КТ грудной клетки;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рентгенологическое исследование костей скелета; определение уровня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кальцитонина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крови.</w:t>
      </w:r>
    </w:p>
    <w:p w:rsidR="000F0438" w:rsidRPr="000F0438" w:rsidRDefault="000F0438" w:rsidP="00653D2E">
      <w:pPr>
        <w:numPr>
          <w:ilvl w:val="0"/>
          <w:numId w:val="4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и определите проблемы пациентки.</w:t>
      </w:r>
    </w:p>
    <w:p w:rsidR="000F0438" w:rsidRPr="000F0438" w:rsidRDefault="000F0438" w:rsidP="00653D2E">
      <w:pPr>
        <w:numPr>
          <w:ilvl w:val="0"/>
          <w:numId w:val="4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 и обоснуйте диагноз.</w:t>
      </w:r>
    </w:p>
    <w:p w:rsidR="000F0438" w:rsidRPr="000F0438" w:rsidRDefault="000F0438" w:rsidP="00653D2E">
      <w:pPr>
        <w:numPr>
          <w:ilvl w:val="0"/>
          <w:numId w:val="49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подготовки пациента к назначенным дополнительным исследованиям.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Больной А. 58 лет, автослесарь 40 лет. Отец умер от рака легкого. Жалобы на кашель с прожилками крови в мокроте, боли в правом боку, одышку. Похудел за 3 месяца на 8 кг. Объективно: периферические лимфоузлы не увеличены, при перкуссии грудной клетки определяется притупление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справа сзади от 4 ребра вниз;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ослабленное дыхание справа в нижних отделах. Рентгенологически: справа - гомогенное затемнение в нижних отделах грудной клетки, объемное уменьшение правого легкого. Бронхоскопия: трахея и бронхи слева без патологии, справа просвет промежуточного бронха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щелевидно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сужен. Врачебный диагноз: </w:t>
      </w: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Центральный рак правого легкого. Пациенту назначены дополнительные методы обследования: плевральная пункция в 6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межреберье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справа по средней лопаточной линии; КТ легких. УЗИ органов брюшной полости; сканирование костей скелета.</w:t>
      </w:r>
    </w:p>
    <w:p w:rsidR="000F0438" w:rsidRPr="000F0438" w:rsidRDefault="000F0438" w:rsidP="00653D2E">
      <w:pPr>
        <w:numPr>
          <w:ilvl w:val="0"/>
          <w:numId w:val="5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пациента и определите его проблемы.</w:t>
      </w:r>
    </w:p>
    <w:p w:rsidR="000F0438" w:rsidRPr="000F0438" w:rsidRDefault="000F0438" w:rsidP="00653D2E">
      <w:pPr>
        <w:numPr>
          <w:ilvl w:val="0"/>
          <w:numId w:val="5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сестринская помощь при данном заболевании?</w:t>
      </w:r>
    </w:p>
    <w:p w:rsidR="000F0438" w:rsidRPr="000F0438" w:rsidRDefault="000F0438" w:rsidP="00653D2E">
      <w:pPr>
        <w:numPr>
          <w:ilvl w:val="0"/>
          <w:numId w:val="5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подготовки пациентов к проведению дополнительных методов исследования.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Пациентка Н.Я. 47 лет предъявляет жалобы на ациклические кровянистые выделения из половых путей, боли внизу живота, слабость. Гинекологический осмотр: наружные половые органы развиты правильно. В зеркалах: слизистая влагалища и шейки матки визуально не изменены. Тело матки увеличено в размерах за счет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миоматозных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узлов. Придатки с обеих сторон не определяются. Своды глубокие,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параметрии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свободные. Предположительный врачебный диагноз: рак тела матки. Для уточнения диагноза врач назначил проведение дополнительных методов исследования: цитологическое исследование аспирата из полости матки, УЗИ, КТ, МРТ,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гистероскопия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гистологическое исследование материала, полученного при раздельном диагностическом выскабливании матки, определение содержания опухолевого маркера СА – 125.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состояние пациента и определите его проблемы.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Какова сестринская помощь при данном заболевании?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особенности подготовки пациентов к проведению дополнительных методов исследования.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Пациентка Т.Л.А. 39 лет предъявляет жалобы на ациклические кровянистые выделения из половых путей. Анамнез: в течение 3-х лет стояла ВМС. Стали беспокоить ациклические кровянистые выделения из половых путей, в связи с чем ВМС удалили. Затем провели противовоспалительное лечение. Через месяц вновь установили ВМС. Через три месяца появились контактные кровянистые выделения из половых путей. Через месяц ВМС удалили. Обратилась к гинекологу по месту жительства. Гинекологический осмотр: наружные половые органы развиты правильно,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оволосение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женскому типу. В зеркалах: шейка матки несколько гипертрофирована, слизистая ее не изменена. При пальпации шейка матки эластичная. Тело матки нормальных размеров. Область придатков без особенностей.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Параметрии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свободные. Влагалищные своды глубокие. С диагностической целью врач назначил проведение дополнительных методов исследования: цитологическое исследование мазков с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экто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эндоцервикса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кольпоскопия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выскабливание цервикального канала, биопсия шейки матки,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конизация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шейки матки, УЗИ органов брюшной полости, малого таза и забрюшинного пространства; рентгенографию грудной клетки, цистоскопию,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ректороманоскопию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КТ, МРТ, экскреторная урография,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сцинтиграфия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почек, рентгенография костей,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рентгеноконтрастные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исследования ЖКТ)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состояние пациента и определите его проблемы.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Какова сестринская помощь при данном заболевании?</w:t>
      </w:r>
    </w:p>
    <w:p w:rsidR="000F0438" w:rsidRPr="000F0438" w:rsidRDefault="000F0438" w:rsidP="00653D2E">
      <w:pPr>
        <w:numPr>
          <w:ilvl w:val="0"/>
          <w:numId w:val="5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особенности подготовки пациентов к проведению дополнительных методов исследования.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Пациентка Е. 55 лет, учительница. Отец умер от рака желудка. В анамнезе хронический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анацидный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гастрит в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течениие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 лет. Жалобы на боли в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эпигастральной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области, отрыжку воздухом с тухлым запахом, иногда рвоту съеденной накануне пищей. Похудела за последние 3 месяца на 7 кг. Рентгенологически: в легких, пищеводе - патологии не выявлено. В нижней трети желудка имеется сужение просвета за счет симметричного дефекта наполнения по малой и большой кривизне, нарушение архитектоники слизистой, ригидность стенок в зоне поражения. Гастроскопия: пищевод без патологии, в желудке атрофия слизистой, картина атрофического гастрита, в нижней трети просвет сужен за счет инфильтрации по большой и малой кривизне до средней трети. Гистологическое исследование: перстневидно-клеточный рак. УЗИ органов брюшной полости: печень, почки без патологии. Определяются увеличенные лимфоузлы </w:t>
      </w: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малого сальника. Врачебный </w:t>
      </w:r>
      <w:proofErr w:type="gram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диагноз:  рак</w:t>
      </w:r>
      <w:proofErr w:type="gram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нижней трети желудка. Пациентке назначено хирургическое лечение (дистальная резекция желудка).</w:t>
      </w:r>
    </w:p>
    <w:p w:rsidR="000F0438" w:rsidRPr="000F0438" w:rsidRDefault="000F0438" w:rsidP="00653D2E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Оцените состояние пациента и определите его проблемы.</w:t>
      </w:r>
    </w:p>
    <w:p w:rsidR="000F0438" w:rsidRPr="000F0438" w:rsidRDefault="000F0438" w:rsidP="00653D2E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особенности сестринской помощи при данном состоянии.</w:t>
      </w:r>
    </w:p>
    <w:p w:rsidR="000F0438" w:rsidRPr="000F0438" w:rsidRDefault="000F0438" w:rsidP="00653D2E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особенности подготовки пациентов к дополнительным методам исследования, к хирургическому лечению.</w:t>
      </w:r>
    </w:p>
    <w:p w:rsidR="000F0438" w:rsidRPr="000F0438" w:rsidRDefault="000F0438" w:rsidP="00653D2E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Назовите особенности сестринской помощи в </w:t>
      </w:r>
      <w:proofErr w:type="spellStart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периоперативном</w:t>
      </w:r>
      <w:proofErr w:type="spellEnd"/>
      <w:r w:rsidRPr="000F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периоде.</w:t>
      </w:r>
    </w:p>
    <w:p w:rsidR="000F0438" w:rsidRPr="000F0438" w:rsidRDefault="000F0438" w:rsidP="00653D2E">
      <w:pPr>
        <w:pStyle w:val="a3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Н. 62 лет. В анамнезе: системная склеродермия. Жалобы на затруднение глотания жидкой пищи. За последние 4 месяца похудела на 6 кг. Объективно: периферические лимфоузлы не увеличены, дыхание везикулярное, проводится во все отделы, притупление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нет, живот мягкий безболезненный. Рентгенологическое исследование грудной клетки: в легких без патологии, на всем протяжении пищевода имеется сужение просвета за счет инфильтрации задней стенки, деформация контуров пищевода. Эзофагоскопия: на всем протяжении пищевода по задней стенке имеется инфильтрация слизистой оболочки, просвет пищевода сужен до 0,5 см. Гистологическое исследование: плоскоклеточный рак. Врач поставил диагноз: рак пищевода. Назначил дополнительные исследования: сканирование костей скелет, УЗИ брюшной полости. Пациентке показано хирургическое лечение по проведению экстирпации и пластики пищевода.</w:t>
      </w:r>
    </w:p>
    <w:p w:rsidR="000F0438" w:rsidRPr="000F0438" w:rsidRDefault="000F0438" w:rsidP="00653D2E">
      <w:pPr>
        <w:numPr>
          <w:ilvl w:val="0"/>
          <w:numId w:val="5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состояние пациента и определите его проблемы.</w:t>
      </w:r>
    </w:p>
    <w:p w:rsidR="000F0438" w:rsidRPr="000F0438" w:rsidRDefault="000F0438" w:rsidP="00653D2E">
      <w:pPr>
        <w:numPr>
          <w:ilvl w:val="0"/>
          <w:numId w:val="5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сестринской помощи при данном состоянии.</w:t>
      </w:r>
    </w:p>
    <w:p w:rsidR="000F0438" w:rsidRPr="000F0438" w:rsidRDefault="000F0438" w:rsidP="00653D2E">
      <w:pPr>
        <w:numPr>
          <w:ilvl w:val="0"/>
          <w:numId w:val="5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особенности подготовки пациентов к дополнительным методам исследования, к хирургическому лечению.</w:t>
      </w:r>
    </w:p>
    <w:p w:rsidR="000F0438" w:rsidRPr="000F0438" w:rsidRDefault="000F0438" w:rsidP="00653D2E">
      <w:pPr>
        <w:numPr>
          <w:ilvl w:val="0"/>
          <w:numId w:val="5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особенности сестринской помощи в </w:t>
      </w:r>
      <w:proofErr w:type="spellStart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0F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</w:t>
      </w:r>
    </w:p>
    <w:p w:rsidR="000F0438" w:rsidRDefault="000F0438" w:rsidP="000F043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0438" w:rsidRDefault="000F0438" w:rsidP="00B23BA9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медицинских услуг для подготовки к итоговой атте</w:t>
      </w:r>
      <w:r w:rsidR="00B23BA9" w:rsidRPr="00B2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стации</w:t>
      </w:r>
    </w:p>
    <w:p w:rsidR="00B23BA9" w:rsidRDefault="00B23BA9" w:rsidP="00B23BA9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внутримышечного введения лекарственных препаратов.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внутривенного введения лекарственных препаратов.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подкожного введения лекарственных препаратов.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текущей и генеральной уборки процедурного и перевязочного кабинетов.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наложения крестообразной повязки на затылок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наложения повязки на молочную железу.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гигиены пациента. Уход за слизистыми пациента.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внутривенной </w:t>
      </w:r>
      <w:proofErr w:type="spellStart"/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Катетеризация мочевого пузыря.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газоотводной трубки.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очистительной клизмы.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пролежней.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питательной смеси через зонд, питание больного через </w:t>
      </w:r>
      <w:proofErr w:type="spellStart"/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гастростому</w:t>
      </w:r>
      <w:proofErr w:type="spellEnd"/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рентгенологическим и эндоскопическим исследованиям.</w:t>
      </w:r>
    </w:p>
    <w:p w:rsidR="00B23BA9" w:rsidRPr="00B23BA9" w:rsidRDefault="00B23BA9" w:rsidP="00653D2E">
      <w:pPr>
        <w:pStyle w:val="a3"/>
        <w:numPr>
          <w:ilvl w:val="0"/>
          <w:numId w:val="54"/>
        </w:numPr>
        <w:tabs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молочной железы.</w:t>
      </w:r>
    </w:p>
    <w:sectPr w:rsidR="00B23BA9" w:rsidRPr="00B23BA9" w:rsidSect="0035427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EF5"/>
    <w:multiLevelType w:val="hybridMultilevel"/>
    <w:tmpl w:val="A68E3782"/>
    <w:lvl w:ilvl="0" w:tplc="0BD66A2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353A"/>
    <w:multiLevelType w:val="hybridMultilevel"/>
    <w:tmpl w:val="5CDA6E30"/>
    <w:lvl w:ilvl="0" w:tplc="0BD66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F339D"/>
    <w:multiLevelType w:val="hybridMultilevel"/>
    <w:tmpl w:val="83EC9306"/>
    <w:lvl w:ilvl="0" w:tplc="AFDC2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42DB3"/>
    <w:multiLevelType w:val="hybridMultilevel"/>
    <w:tmpl w:val="D1AA0942"/>
    <w:lvl w:ilvl="0" w:tplc="0BD66A2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41D35"/>
    <w:multiLevelType w:val="hybridMultilevel"/>
    <w:tmpl w:val="474A7262"/>
    <w:lvl w:ilvl="0" w:tplc="0BD66A2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0232F"/>
    <w:multiLevelType w:val="hybridMultilevel"/>
    <w:tmpl w:val="4D960650"/>
    <w:lvl w:ilvl="0" w:tplc="0BD66A2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43206799"/>
    <w:multiLevelType w:val="hybridMultilevel"/>
    <w:tmpl w:val="518A984A"/>
    <w:lvl w:ilvl="0" w:tplc="DC1E12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6D4419"/>
    <w:multiLevelType w:val="hybridMultilevel"/>
    <w:tmpl w:val="905CA63C"/>
    <w:lvl w:ilvl="0" w:tplc="0BD6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A1BEF"/>
    <w:multiLevelType w:val="hybridMultilevel"/>
    <w:tmpl w:val="B7D041C4"/>
    <w:lvl w:ilvl="0" w:tplc="0BD66A2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74C8E"/>
    <w:multiLevelType w:val="hybridMultilevel"/>
    <w:tmpl w:val="5DCCB832"/>
    <w:lvl w:ilvl="0" w:tplc="0BD66A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57342F74"/>
    <w:multiLevelType w:val="hybridMultilevel"/>
    <w:tmpl w:val="59A0D3C4"/>
    <w:lvl w:ilvl="0" w:tplc="0BD66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45C06"/>
    <w:multiLevelType w:val="hybridMultilevel"/>
    <w:tmpl w:val="3708894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69384E"/>
    <w:multiLevelType w:val="hybridMultilevel"/>
    <w:tmpl w:val="8DD0C648"/>
    <w:lvl w:ilvl="0" w:tplc="0BD66A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43C13"/>
    <w:multiLevelType w:val="hybridMultilevel"/>
    <w:tmpl w:val="C1D0D8FA"/>
    <w:lvl w:ilvl="0" w:tplc="0BD66A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60A6E"/>
    <w:multiLevelType w:val="hybridMultilevel"/>
    <w:tmpl w:val="7C28AB28"/>
    <w:lvl w:ilvl="0" w:tplc="0BD66A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7"/>
  </w:num>
  <w:num w:numId="4">
    <w:abstractNumId w:val="22"/>
  </w:num>
  <w:num w:numId="5">
    <w:abstractNumId w:val="17"/>
  </w:num>
  <w:num w:numId="6">
    <w:abstractNumId w:val="1"/>
  </w:num>
  <w:num w:numId="7">
    <w:abstractNumId w:val="47"/>
  </w:num>
  <w:num w:numId="8">
    <w:abstractNumId w:val="40"/>
  </w:num>
  <w:num w:numId="9">
    <w:abstractNumId w:val="14"/>
  </w:num>
  <w:num w:numId="10">
    <w:abstractNumId w:val="36"/>
  </w:num>
  <w:num w:numId="11">
    <w:abstractNumId w:val="27"/>
  </w:num>
  <w:num w:numId="12">
    <w:abstractNumId w:val="21"/>
  </w:num>
  <w:num w:numId="13">
    <w:abstractNumId w:val="20"/>
  </w:num>
  <w:num w:numId="14">
    <w:abstractNumId w:val="42"/>
  </w:num>
  <w:num w:numId="15">
    <w:abstractNumId w:val="19"/>
  </w:num>
  <w:num w:numId="16">
    <w:abstractNumId w:val="39"/>
  </w:num>
  <w:num w:numId="17">
    <w:abstractNumId w:val="4"/>
  </w:num>
  <w:num w:numId="18">
    <w:abstractNumId w:val="18"/>
  </w:num>
  <w:num w:numId="19">
    <w:abstractNumId w:val="13"/>
  </w:num>
  <w:num w:numId="20">
    <w:abstractNumId w:val="45"/>
  </w:num>
  <w:num w:numId="21">
    <w:abstractNumId w:val="3"/>
  </w:num>
  <w:num w:numId="22">
    <w:abstractNumId w:val="10"/>
  </w:num>
  <w:num w:numId="23">
    <w:abstractNumId w:val="11"/>
  </w:num>
  <w:num w:numId="24">
    <w:abstractNumId w:val="6"/>
  </w:num>
  <w:num w:numId="25">
    <w:abstractNumId w:val="2"/>
  </w:num>
  <w:num w:numId="26">
    <w:abstractNumId w:val="53"/>
  </w:num>
  <w:num w:numId="27">
    <w:abstractNumId w:val="29"/>
  </w:num>
  <w:num w:numId="28">
    <w:abstractNumId w:val="43"/>
  </w:num>
  <w:num w:numId="29">
    <w:abstractNumId w:val="0"/>
  </w:num>
  <w:num w:numId="30">
    <w:abstractNumId w:val="23"/>
  </w:num>
  <w:num w:numId="31">
    <w:abstractNumId w:val="16"/>
  </w:num>
  <w:num w:numId="32">
    <w:abstractNumId w:val="49"/>
  </w:num>
  <w:num w:numId="33">
    <w:abstractNumId w:val="24"/>
  </w:num>
  <w:num w:numId="34">
    <w:abstractNumId w:val="35"/>
  </w:num>
  <w:num w:numId="35">
    <w:abstractNumId w:val="41"/>
  </w:num>
  <w:num w:numId="36">
    <w:abstractNumId w:val="51"/>
  </w:num>
  <w:num w:numId="37">
    <w:abstractNumId w:val="8"/>
  </w:num>
  <w:num w:numId="38">
    <w:abstractNumId w:val="4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2"/>
  </w:num>
  <w:num w:numId="42">
    <w:abstractNumId w:val="5"/>
  </w:num>
  <w:num w:numId="43">
    <w:abstractNumId w:val="30"/>
  </w:num>
  <w:num w:numId="44">
    <w:abstractNumId w:val="34"/>
  </w:num>
  <w:num w:numId="45">
    <w:abstractNumId w:val="9"/>
  </w:num>
  <w:num w:numId="46">
    <w:abstractNumId w:val="15"/>
  </w:num>
  <w:num w:numId="47">
    <w:abstractNumId w:val="38"/>
  </w:num>
  <w:num w:numId="48">
    <w:abstractNumId w:val="32"/>
  </w:num>
  <w:num w:numId="49">
    <w:abstractNumId w:val="28"/>
  </w:num>
  <w:num w:numId="50">
    <w:abstractNumId w:val="37"/>
  </w:num>
  <w:num w:numId="51">
    <w:abstractNumId w:val="46"/>
  </w:num>
  <w:num w:numId="52">
    <w:abstractNumId w:val="50"/>
  </w:num>
  <w:num w:numId="53">
    <w:abstractNumId w:val="52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1"/>
    <w:rsid w:val="0006664F"/>
    <w:rsid w:val="000F0438"/>
    <w:rsid w:val="00181255"/>
    <w:rsid w:val="001A288E"/>
    <w:rsid w:val="001D55EC"/>
    <w:rsid w:val="00222252"/>
    <w:rsid w:val="00354272"/>
    <w:rsid w:val="00653D2E"/>
    <w:rsid w:val="006D1147"/>
    <w:rsid w:val="007F15D9"/>
    <w:rsid w:val="00821EE6"/>
    <w:rsid w:val="009273CC"/>
    <w:rsid w:val="00941B4B"/>
    <w:rsid w:val="00957A81"/>
    <w:rsid w:val="009707CA"/>
    <w:rsid w:val="009D66C3"/>
    <w:rsid w:val="00A80821"/>
    <w:rsid w:val="00A83F92"/>
    <w:rsid w:val="00B23BA9"/>
    <w:rsid w:val="00DC3D7E"/>
    <w:rsid w:val="00E156EC"/>
    <w:rsid w:val="00E744DC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8008-7F0C-410D-B80A-CDFA501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C3"/>
    <w:pPr>
      <w:ind w:left="720"/>
      <w:contextualSpacing/>
    </w:pPr>
  </w:style>
  <w:style w:type="paragraph" w:customStyle="1" w:styleId="questioncontent">
    <w:name w:val="questioncontent"/>
    <w:basedOn w:val="a"/>
    <w:rsid w:val="00DC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41B4B"/>
  </w:style>
  <w:style w:type="paragraph" w:styleId="a5">
    <w:name w:val="Balloon Text"/>
    <w:basedOn w:val="a"/>
    <w:link w:val="a6"/>
    <w:uiPriority w:val="99"/>
    <w:semiHidden/>
    <w:unhideWhenUsed/>
    <w:rsid w:val="0065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8BE8-AE14-46BC-80C2-01FA5514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23</Pages>
  <Words>9140</Words>
  <Characters>52102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2017-12-04T15:07:00Z</cp:lastPrinted>
  <dcterms:created xsi:type="dcterms:W3CDTF">2017-09-18T12:11:00Z</dcterms:created>
  <dcterms:modified xsi:type="dcterms:W3CDTF">2018-10-13T08:39:00Z</dcterms:modified>
</cp:coreProperties>
</file>