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8E" w:rsidRPr="001A288E" w:rsidRDefault="001A288E" w:rsidP="001A2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МИНИСТЕРСТВО ЗДРАВООХРАНЕНИЯ РФ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ДЕПАРТАМЕНТ ЗДРАВООХРАНЕНИЯ БРЯНСКОЙ ОБЛАСТИ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ГОСУДАРСТВЕННОЕ АВТОНОМНОЕ ПРОФЕССИОНАЛЬНОЕ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ОБРАЗОВАТЕЛЬНОЕ УЧРЕЖДЕНИЕ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 xml:space="preserve"> «БРЯНСКИЙ МЕДИКО-СОЦИАЛЬНЫЙ ТЕХНИКУМ 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A288E">
        <w:rPr>
          <w:rFonts w:ascii="Times New Roman" w:eastAsia="Calibri" w:hAnsi="Times New Roman" w:cs="Times New Roman"/>
          <w:b/>
          <w:sz w:val="24"/>
        </w:rPr>
        <w:t>ИМЕНИ АКАДЕМИКА Н.М. АМОСОВА»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pPr w:leftFromText="180" w:rightFromText="180" w:vertAnchor="text" w:horzAnchor="page" w:tblpX="6271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A288E" w:rsidRPr="001A288E" w:rsidTr="00354272">
        <w:tc>
          <w:tcPr>
            <w:tcW w:w="5103" w:type="dxa"/>
          </w:tcPr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УР ГАПОУ «БМСТ им. </w:t>
            </w:r>
            <w:proofErr w:type="spellStart"/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A288E">
              <w:rPr>
                <w:rFonts w:ascii="Times New Roman" w:hAnsi="Times New Roman" w:cs="Times New Roman"/>
                <w:sz w:val="24"/>
                <w:szCs w:val="24"/>
              </w:rPr>
              <w:t xml:space="preserve">. Н.М. Амосова» 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Э.Г. Цаплина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E">
              <w:rPr>
                <w:rFonts w:ascii="Times New Roman" w:hAnsi="Times New Roman" w:cs="Times New Roman"/>
                <w:sz w:val="24"/>
                <w:szCs w:val="24"/>
              </w:rPr>
              <w:t>«____» __________2017г.</w:t>
            </w: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8E" w:rsidRPr="001A288E" w:rsidRDefault="001A288E" w:rsidP="001A288E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9707CA" w:rsidRPr="001A288E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9707CA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9707CA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1A288E">
        <w:rPr>
          <w:rFonts w:ascii="Times New Roman" w:eastAsia="Calibri" w:hAnsi="Times New Roman" w:cs="Times New Roman"/>
          <w:b/>
          <w:sz w:val="40"/>
        </w:rPr>
        <w:t>КОНТРОЛЬНО-ИЗМЕРИТЕЛЬНЫЕ МАТЕРИАЛЫ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1A288E">
        <w:rPr>
          <w:rFonts w:ascii="Times New Roman" w:eastAsia="Calibri" w:hAnsi="Times New Roman" w:cs="Times New Roman"/>
          <w:b/>
          <w:sz w:val="40"/>
        </w:rPr>
        <w:t xml:space="preserve">по программе повышения квалификации 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1A288E" w:rsidRPr="001A288E" w:rsidRDefault="001A288E" w:rsidP="00941B4B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1A288E">
        <w:rPr>
          <w:rFonts w:ascii="Times New Roman" w:hAnsi="Times New Roman"/>
          <w:b/>
          <w:sz w:val="40"/>
          <w:szCs w:val="28"/>
        </w:rPr>
        <w:t>«</w:t>
      </w:r>
      <w:r w:rsidR="00941B4B">
        <w:rPr>
          <w:rFonts w:ascii="Times New Roman" w:hAnsi="Times New Roman"/>
          <w:b/>
          <w:sz w:val="40"/>
          <w:szCs w:val="28"/>
        </w:rPr>
        <w:t>Сестринская помощь онкологическим больным</w:t>
      </w:r>
      <w:r w:rsidRPr="001A288E">
        <w:rPr>
          <w:rFonts w:ascii="Times New Roman" w:hAnsi="Times New Roman"/>
          <w:b/>
          <w:sz w:val="40"/>
          <w:szCs w:val="28"/>
        </w:rPr>
        <w:t>»</w:t>
      </w:r>
    </w:p>
    <w:p w:rsidR="001A288E" w:rsidRPr="001A288E" w:rsidRDefault="001A288E" w:rsidP="001A288E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pacing w:val="-2"/>
          <w:sz w:val="32"/>
        </w:rPr>
      </w:pPr>
    </w:p>
    <w:p w:rsidR="001A288E" w:rsidRPr="001A288E" w:rsidRDefault="001A288E" w:rsidP="001A288E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</w:rPr>
      </w:pPr>
      <w:r w:rsidRPr="001A288E">
        <w:rPr>
          <w:rFonts w:ascii="Times New Roman" w:eastAsia="Calibri" w:hAnsi="Times New Roman" w:cs="Times New Roman"/>
          <w:b/>
          <w:spacing w:val="-2"/>
          <w:sz w:val="32"/>
        </w:rPr>
        <w:t xml:space="preserve">Форма обучения: </w:t>
      </w:r>
      <w:r w:rsidRPr="001A288E">
        <w:rPr>
          <w:rFonts w:ascii="Times New Roman" w:eastAsia="Calibri" w:hAnsi="Times New Roman" w:cs="Times New Roman"/>
          <w:b/>
          <w:bCs/>
          <w:spacing w:val="-1"/>
          <w:sz w:val="32"/>
        </w:rPr>
        <w:t>очно-заочная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9707CA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9707CA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9707CA" w:rsidRPr="001A288E" w:rsidRDefault="009707CA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bookmarkStart w:id="0" w:name="_GoBack"/>
      <w:bookmarkEnd w:id="0"/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A288E">
        <w:rPr>
          <w:rFonts w:ascii="Times New Roman" w:eastAsia="Calibri" w:hAnsi="Times New Roman" w:cs="Times New Roman"/>
          <w:b/>
          <w:sz w:val="32"/>
        </w:rPr>
        <w:t>БРЯНСК</w:t>
      </w:r>
    </w:p>
    <w:p w:rsidR="001A288E" w:rsidRPr="001A288E" w:rsidRDefault="001A288E" w:rsidP="001A2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A288E" w:rsidRDefault="001A288E" w:rsidP="001A28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1A288E" w:rsidSect="001A288E">
          <w:pgSz w:w="11906" w:h="16838"/>
          <w:pgMar w:top="567" w:right="567" w:bottom="567" w:left="851" w:header="708" w:footer="708" w:gutter="0"/>
          <w:cols w:space="708"/>
          <w:docGrid w:linePitch="360"/>
        </w:sectPr>
      </w:pPr>
      <w:r w:rsidRPr="001A288E">
        <w:rPr>
          <w:rFonts w:ascii="Times New Roman" w:eastAsia="Calibri" w:hAnsi="Times New Roman" w:cs="Times New Roman"/>
          <w:b/>
          <w:sz w:val="32"/>
        </w:rPr>
        <w:t>2017г.</w:t>
      </w:r>
    </w:p>
    <w:p w:rsidR="00A80821" w:rsidRDefault="00A80821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br w:type="page"/>
      </w:r>
    </w:p>
    <w:p w:rsidR="00941B4B" w:rsidRPr="00941B4B" w:rsidRDefault="00941B4B" w:rsidP="0094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Задания в тестовой форме по специальности «Сестринское дело»</w:t>
      </w:r>
    </w:p>
    <w:p w:rsidR="00941B4B" w:rsidRPr="00941B4B" w:rsidRDefault="00941B4B" w:rsidP="00941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1B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(жирным шрифтом выделен правильный ответ)</w:t>
      </w:r>
    </w:p>
    <w:p w:rsidR="00941B4B" w:rsidRPr="00941B4B" w:rsidRDefault="00941B4B" w:rsidP="00653D2E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41B4B" w:rsidRPr="00941B4B" w:rsidSect="00941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41B4B" w:rsidRPr="00941B4B" w:rsidRDefault="00941B4B" w:rsidP="00653D2E">
      <w:pPr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Вакцину БЦЖ с целью иммунизации вводят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внутримышечно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внутримышечно или подкожно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строго подкожно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строго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внутрикожно</w:t>
      </w:r>
      <w:proofErr w:type="spellEnd"/>
    </w:p>
    <w:p w:rsidR="00941B4B" w:rsidRPr="00941B4B" w:rsidRDefault="00941B4B" w:rsidP="00653D2E">
      <w:pPr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Максимальный объем препаратов, вводимый внутримышечно в одно место, не превышает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 мл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 мл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15 мл 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20 мл</w:t>
      </w:r>
    </w:p>
    <w:p w:rsidR="00941B4B" w:rsidRPr="00941B4B" w:rsidRDefault="00941B4B" w:rsidP="00653D2E">
      <w:pPr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Неотложная помощь при анафилактическом шоке начинает оказываться 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процедурном кабинете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отделении реанимации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палате интенсивной терапии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месте развития</w:t>
      </w:r>
    </w:p>
    <w:p w:rsidR="00941B4B" w:rsidRPr="00941B4B" w:rsidRDefault="00941B4B" w:rsidP="00653D2E">
      <w:pPr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Ферментативные препараты (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мезим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фестал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принимают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независимо от приема пищи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строго натощак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во время еды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спустя 2-3 часа после еды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Инсулин хранят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комнатной температуре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при температуре +1 -+ 10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B0"/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 -</w:t>
      </w:r>
      <w:proofErr w:type="gramEnd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1-+1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замороженном виде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Вид транспортировки определяет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медицинская сестра в соответствии с состоянием больного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медицинская сестра в соответствии с самочувствием больного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врач в соответствии с самочувствием больного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врач в соответствии с состоянием больного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При критическом падении температуры не следует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сообщать о случившемся врачу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убирать </w:t>
      </w:r>
      <w:proofErr w:type="gram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подушку  из</w:t>
      </w:r>
      <w:proofErr w:type="gramEnd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-под головы и  приподнимать ноги пациента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оставлять одного пациента для создания максимального покоя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давать пациенту горячий чай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При повышенной функциональной активности щитовидной железы развивается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диффузный токсический зоб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микседема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кретинизм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гипотирез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попадании масляных растворов и суспензий в кровеносный сосуд возможно развитие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эмболии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б) флегмоны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спазма сосуда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10. Предмет изучения биоэтики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моральные и нравственные аспекты взаимоотношения между людьми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профессиональный долг медицинской сестры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история сестринского дела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профессиональные знания и умения медицинской сестры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Понятие жизненно важная потребность человека означает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способность функционировать независимо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дефицит того, что существенно для здоровья и благополучия человека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любое осознанное желание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потребность человека в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самоактуализации</w:t>
      </w:r>
      <w:proofErr w:type="spellEnd"/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Слово "диагноз" в переводе с греческого языка означает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болезнь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признак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состояние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распознавание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вербальному относят общение с помощью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мимики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слова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жеста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взгляда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Количество сердечных сокращений в одну минуту у взрослого в норме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100-120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90-100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60-80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40-60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15. К свойствам дыхания относится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тип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тонус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наполнение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напряжение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Количество дыханий в одну минуту у взрослого в норме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30-36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22-28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16-20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10-12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17.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По наполнению пульс различают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ритмичный, аритмичный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скорый, медленный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полный, пустой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твердый, мягкий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Наиболее взаимосвязаны свойства пульса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напряжение и наполнение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напряжение и ритм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частота и ритм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 скорость и частота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Измерение артериального давления относится к вмешательству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зависимому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независимому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взаимозависимому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 зависимости от ситуации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Разность между систолическим и диастолическим артериальным давлением называется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максимальным артериальным давлением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минимальным артериальным давлением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пульсовым давлением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дефицитом пульса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 Максимальное давление – это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диастолическое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систолическое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аритмическое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пульсовое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22. Антропометрия включает измерение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роста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пульса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температуры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артериального давления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К инвазивным манипуляциям относится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смена постельного белья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осмотр кожных покровов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постановка горчичников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промывание желудка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Кратковременная потеря сознания – это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кома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коллапс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обморок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сопор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Пульс взрослого в покое 98 ударов в мин.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норма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тахикардия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брадикардия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аритмия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подсчета пульса при аритмии (в сек.)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60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15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Нормальные цифры диастолического артериального давления у взрослого (мм рт. ст.)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120-130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100-110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60-90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40-50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Недостаточно обработанные руки медперсонала являются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источником инфекции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фактором передачи инфекции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источником и фактором передачи инфекции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недобросовестностью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lastRenderedPageBreak/>
        <w:t>29. Режим обработки предметов из клеенки после их использования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30. Для стерилизации одноразовых пластмассовых изделий медицинского назначения в промышленности используют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УФ-излучение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стерилизацию текучим паром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гамма-излучение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дробную стерилизацию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Режим дезинфекции предметов ухода из резины (грелки, пузыри для льда)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Аппарат, применяемый для стерилизации перевязочного материала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термостат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автоклав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сухожаровой шкаф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стерилизатор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Метод контроля стерильности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визуальный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бактериологический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физический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фармакологический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При болях в животе пациент занимает положение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активное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пассивное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положение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Фаулера</w:t>
      </w:r>
      <w:proofErr w:type="spellEnd"/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вынужденное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При поступлении тяжелобольного в приемное отделение стационара медицинская сестра должна в первую очередь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срочно вызвать дежурного врача и начать оказывать первую помощь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транспортировать пациента в реанимационное отделение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оформить необходимую медицинскую документацию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провести санобработку пациента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Вновь поступившего пациента с режимом отделения знакомит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заведующий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лечащий врач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старшая медсестра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палатная медсестра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Вопрос объема санитарной обработки пациента решает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медсестра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врач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старшая медсестра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процедурная медсестра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38. Помещение, где проводится санобработка вновь поступившего пациента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процедурный кабинет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смотровой кабинет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клизменный кабинет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санитарный пропускник</w:t>
      </w:r>
    </w:p>
    <w:p w:rsidR="00941B4B" w:rsidRPr="00941B4B" w:rsidRDefault="00941B4B" w:rsidP="00941B4B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39. Температура раствора для подмывания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16-18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45-47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25-30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35-38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0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40. Правильная биомеханика тела медицинской сестры обеспечивает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а) транспортировку, перемещение и изменение положения тела пациента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б) предотвращение травмы позвоночника медсестры в процессе работы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своевременность выполнения врачебных назначений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положение, позволяющее удержать равновесие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Постельное белье тяжелобольному пациенту меняют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 раз в 2 недели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 раз в неделю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 раз в 3 дня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по мере загрязнения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Для профилактики пролежней необходимо менять положение пациента каждые (в часах)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24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12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 Для протирания ресниц и век можно использовать раствор 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5% калия перманганата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3% перекиси водорода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1% салицилового спирта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0,02% фурацилина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Протирание ресниц и век необходимо делать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круговыми движениями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 внутреннего угла глаза к наружному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снизу вверх</w:t>
      </w:r>
      <w:proofErr w:type="gramEnd"/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от наружного угла глаза к внутреннему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Шприц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Жанэ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применяется для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подкожных инъекций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внутримышечных инъекций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внутривенных инъекций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г) промывания полостей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Признак второй степени пролежней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бледность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отек, краснота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пузыри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язвы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При заболеваниях сердечно-сосудистой системы назначается диета №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13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Для диеты № 10 характерно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углеводов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ограничение животных жиров, соли, продуктов, богатых холестерином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физиологически полноценная пища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белков, жидкости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49. При заболеваниях, не требующих назначения специальной диеты, рекомендуется диета №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13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11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15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Высококалорийную пищу, усиленное питание назначают при заболевании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сердца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туберкулеза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почек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желудка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941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Нулевую диету назначают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ожирении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 первые дни после операции на желудке и кишечнике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 подагре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при диабете</w:t>
      </w:r>
    </w:p>
    <w:p w:rsidR="00941B4B" w:rsidRPr="00941B4B" w:rsidRDefault="00941B4B" w:rsidP="00941B4B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Для усиления перистальтики кишечника назначается диета №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11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5</w:t>
      </w:r>
    </w:p>
    <w:p w:rsidR="00941B4B" w:rsidRPr="00941B4B" w:rsidRDefault="00941B4B" w:rsidP="00941B4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Для диеты № 1 характерно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соли, белков, жидкости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механическое, термическое и химическое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щажение</w:t>
      </w:r>
      <w:proofErr w:type="spellEnd"/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ограничение или полное исключение углеводов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физиологически полноценная пища с удвоенным содержанием витаминов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Для хронического холецистита в фазе ремиссии характерны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боли в правом подреберье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смена поносов запорами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изжога</w:t>
      </w:r>
    </w:p>
    <w:p w:rsidR="00941B4B" w:rsidRPr="00941B4B" w:rsidRDefault="00941B4B" w:rsidP="00941B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плохая переносимость жирной пищи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Гепарин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повышает свертываемость крови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снижает свертываемость крови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не воздействует на свертываемость крови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обезболивает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При ушибе в качестве средства первой помощи применяют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согревающий компресс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пузырь со льдом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горячий компресс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влажное обертывание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Показанием к применению кислорода является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гипоксия тканей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боли в области сердца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отеки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зрения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Длительность постановки горчичников (в мин.)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30-40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20-30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5-15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2-3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Согревающий компресс противопоказан при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отите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инфильтрате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ушибе в первые часы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тонзиллите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Показание к применению грелки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острый аппендицит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инсульт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переохлаждение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Противопоказания к постановке горчичников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невралгия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радикулит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воспалительное заболевание дыхательных путей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легочное кровотечение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Холодный компресс меняют через каждые (в мин.)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60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30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10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2-3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При проведении оксигенотерапии кислород увлажняют с целью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предотвращения сухости слизистых оболочек дыхательных путей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пеногашения</w:t>
      </w:r>
      <w:proofErr w:type="spellEnd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слизистой мокроты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предотвращения переувлажнения слизистых оболочек дыхательных путей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понижения давления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Показания к применению горчичников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лихорадка,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острые воспалительные заболевания органов дыхания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кровотечения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поражения кожи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В первом периоде лихорадки возможно применение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влажного обертывания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грелки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холодного компресса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пузыря со льдом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Основной признак I периода лихорадки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озноб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жажда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чувство жара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рвота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65.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Сублингвальный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веществ — это введение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прямую кишку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дыхательные пути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под язык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Прием лекарственных средств осуществляется пациентом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самостоятельно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присутствии родственников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 присутствии медсестры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присутствии пациентов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Ответственность за получение лекарственных средств из аптеки несет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процедурная медсестра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заведующий отделением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лечащий врач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старшая медсестра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Наружный способ применения лекарственных средств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рот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941B4B" w:rsidRPr="00941B4B" w:rsidRDefault="00941B4B" w:rsidP="00941B4B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кожу, слизистые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69.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Энтеральный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средств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через ЖКТ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дыхательные пути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К списку "Б" относятся лекарственные вещества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дорогостоящие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ядовитые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сильнодействующие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снотворные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71. К списку "А" относятся лекарственные вещества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ядовитые и наркотические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снотворные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сильнодействующие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гипотензивные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72. Место хранения наркотических веществ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шкаф на посту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сейф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процедурный кабинет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холодильник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73. Особой осторожности требует введение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10% раствора хлористого кальция в/в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40% раствора глюкозы в/в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25% раствора магнезии в/м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0,9% хлорида натрия в/в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74. Перед закапыванием в ухо раствор необходимо подогреть до температуры (в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B0"/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С)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45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37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24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75. Место введения внутрикожной инъекции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бедро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передняя брюшная стенка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наружная поверхность плеча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внутренняя поверхность предплечья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76. Подкожно одномоментно можно вводить лекарственного вещества не более (в мл)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77. Положение больного во время внутримышечной инъекции в ягодицу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лежа на животе, на боку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сидя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стоя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лежа на спине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78. Возможное осложнение при внутримышечной инъекции 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инфильтрат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воздушная эмболия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тромбофлебит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кровотечение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79. Наиболее приемлемое место для внутримышечной инъекции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подлопаточная область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предплечье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плечо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верхний наружный квадрант ягодицы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80. Парентеральный путь введения лекарственных средств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дыхательные пути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внутривенно, внутримышечно</w:t>
      </w:r>
    </w:p>
    <w:p w:rsidR="00941B4B" w:rsidRPr="00941B4B" w:rsidRDefault="00941B4B" w:rsidP="00941B4B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под язык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81. При передозировке инсулина возможно развитие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а) ортостатического коллапса 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кетоацидотической</w:t>
      </w:r>
      <w:proofErr w:type="spellEnd"/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комы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в) гипогликемической комы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повышения АД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82. Для постановки очистительной клизмы надо приготовить чистой воды (в л)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5-6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2-3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1-1,5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83. Положение пациента при постановке очистительной клизмы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 правом боку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на левом боку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 животе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спине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84. Газоотводную трубку не оставляют в кишечнике надолго, потому что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могут образоваться пролежни в стенке кишечника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это утомит больного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закончится лечебный эффект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заканчивается ее стерильность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 Задержка мочи называется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анурией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полиурией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олигурией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ишурией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86. Катетер перед введением смазывают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глицерином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стерильным вазелиновым маслом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антисептическим раствором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чистой водой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87. Промывание мочевого пузыря проводят с целью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лечения воспалительных процессов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восстановления баланса мочевого пузыря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извлечения остатков мочи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выведения газов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 При катетеризации мочевого пузыря медсестра имеет право использовать катетер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любой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мягкий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полужесткий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жесткий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89. При катетеризации используются перчатки только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чистые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одноразовые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многоразовые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90. Перед введением катетера медицинская сестра проводит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тщательное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омывание</w:t>
      </w:r>
      <w:proofErr w:type="spellEnd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наружных половых органов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тщательное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омывание</w:t>
      </w:r>
      <w:proofErr w:type="spellEnd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половых органов и отверстия мочеиспускательного канала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спринцевание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орошение половых органов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91. Выведение участка толстой (слепой) кишки на переднюю брюшную стенку называется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эпицистостомой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колостомой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гастростомой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трахеостомой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Кровь на биохимические анализы берется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утром натощак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после завтрака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любое время суток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перед обедом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 Соотношение количества выпитой и выделенной жидкости называется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суточным диурезом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водным балансом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анурезом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дневным диурезом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 Для исследования мочи на сахар ее собирают в течение (в часах)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24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8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95. Пробой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Зимницкого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определяется в моче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количество сахара, ацетона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количество форменных элементов, бактерий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наличие уробилина, желчных пигментов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плотность и диурез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96. Подготовка больного к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ректороманоскопии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премедикация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измерение температуры в прямой кишке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прием перорально контрастного вещества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очистительная клизма утром и вечером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97. Для исследования мочи по методу Нечипоренко ее 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собирают за 24 часа 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собирают за 10 часов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собирают за 3 часа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берут среднюю порцию мочи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 Перед УЗИ брюшной полости необходимо исключить продукты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гречневую кашу, помидоры, гранаты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молоко, овощи, фрукты, черный хлеб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яйца, белый хлеб, сладости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мясо, рыбу, консервы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 Собранную мокроту на бактерии Коха следует отнести в лабораторию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биохимическую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цитологическую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клиническую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бактериологическую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 Уменьшение суточного диуреза до 350 мл называется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олигурией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никтурией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анурией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 полиурией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 Показания к промыванию желудка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острое пищевое отравление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острый аппендицит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острое респираторное заболевание</w:t>
      </w:r>
    </w:p>
    <w:p w:rsidR="00941B4B" w:rsidRPr="00941B4B" w:rsidRDefault="00941B4B" w:rsidP="00941B4B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острый живот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 Характерные симптомы повышенного артериального давления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озноб, головная боль, боли в мышцах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головная боль, головокружение, боли в сердце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слабость, головная боль, рвота, приносящая облегчение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головная боль, боли в грудной клетке, усиливающие при дыхании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103. Характер сестринских вмешательств при артериальной гипертензии: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обеспечить физический и психический покой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провести ингаляцию кислорода с </w:t>
      </w:r>
      <w:proofErr w:type="spellStart"/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пеногасителем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обеспечить дробное питание легкоусвояемой пищи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поставить очистительную клизму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 Симптомы, характерные для инфаркта миокарда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приступообразные загрудинные боли в течение 2-3 секунд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колючий характер болей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загрудинные боли,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купирующиеся</w:t>
      </w:r>
      <w:proofErr w:type="spellEnd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нитроглицерином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продолжительность болей более 30 мин., одного часа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105. Для экспираторной одышки характерно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учащённое поверхностное дыхание 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 хронической недостаточности кровообращения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затруднённый шумный вдох при стенозе гортани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затруднённый выдох вследствие спазма бронхов при бронхиальной астме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106. Заболевание, сопровождающееся болью в грудной клетке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хронический бронхит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пневмосклероз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острый бронхит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крупозная пневмония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107. Плевральная пункция назначается пациентам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пневмонией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сухим плевритом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эксудативным</w:t>
      </w:r>
      <w:proofErr w:type="spellEnd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плевритом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абсцессом лёгкого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108. Для сбора мокроты на бактериологическое исследование необходимо приготовить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карманную плевательницу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чистую сухую стеклянную баночку с крышкой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пластмассовый контейнер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стерильную чашку Петри или баночку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109. Лечение острого панкреатита проводится в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гастроэнтерологическом отделении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терапевтическом отделении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хирургическом отделении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любом отделении стационара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110.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Внепечёночные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знаки хронического гепатита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лакированный язык"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"сосудистые звёздочки"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узловая эритема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ногти в виде "часовых стёкол", пальцы в виде "барабанных палочек"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111. Характер стула при хроническом панкреатите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кал чёрный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склонность к запорам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 зловонный, с жирным блеском, светлый, мажущийся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характерен "жидкий стул"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112. Симптомы, характерные для язвенной болезни желудка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опоясывающая боль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жирный, мажущийся, глинистый кал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боль в правом подреберье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боль в </w:t>
      </w:r>
      <w:proofErr w:type="spellStart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эпигастральной</w:t>
      </w:r>
      <w:proofErr w:type="spellEnd"/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области, похудание, изжога, плохой сон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113. Изменения в анализе мочи в момент приступа почечной колики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пиурия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гематурия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глюкозурия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альбуминурия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114. «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Лейкоцитурия</w:t>
      </w:r>
      <w:proofErr w:type="spellEnd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- характерный симптом при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гломерулонефрите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пиелонефрите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мочекаменной болезни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панкреатите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115. Характерный симптом хронических заболеваний почек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артериальная гипертензия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задержка мочи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тахикардия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одышка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116. Профилактика деформирующего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остеартроза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избавление от лишнего веса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санация очагов инфекции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санаторно-курортное лечение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повышенное питание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117. Профилактика ревматоидного артрита включает в себя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санаторно-курортное лечение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иммунизацию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в) курс лечения нестероидными противовоспалительными средствами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санацию хронических очагов инфекции и закаливание организма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118. В регуляции углеводного обмена принимает участие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гипофиз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поджелудочная железа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надпочечники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щитовидная железа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119. Для сахарного диабета характерно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следы расчёсов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усиленная пигментация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желтушность склер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глотания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120. Показатели сахара в крови в норме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3,5-5,7 м/моль на литр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10-12 м/моль на литр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6-8 м/моль на литр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5,5-10,5 м/моль на литр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121. Независимое сестринское вмешательство при гипогликемической </w:t>
      </w:r>
      <w:proofErr w:type="spellStart"/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прекоме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дать сладкий чай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дать попить минеральную воду</w:t>
      </w:r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ввести простой инсулин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уложить с приподнятым ножным концом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122. Функция лейкоцитов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фагоцитарная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участвуют в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941B4B" w:rsidRPr="00941B4B" w:rsidRDefault="00941B4B" w:rsidP="00941B4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участвуют в иммунных процессах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антигистаминные функции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123. Функция лимфоцитов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участвуют в </w:t>
      </w:r>
      <w:proofErr w:type="spellStart"/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антигистаминные функции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участвуют в иммунных процессах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фагоцитарная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124. Стернальная пункция показана при обследовании пациентов с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заболеваниями крови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заболеваниями сердечно-сосудистой системы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заболеваниями костной системы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асцитом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125. Элементы ухода при железодефицитной анемии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941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включение в пищевой рацион мяса и мясопродуктов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частая термометрия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механически и химически щадящая пища</w:t>
      </w:r>
    </w:p>
    <w:p w:rsidR="00941B4B" w:rsidRPr="00941B4B" w:rsidRDefault="00941B4B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пребывания на воздухе</w:t>
      </w:r>
    </w:p>
    <w:p w:rsidR="000F0438" w:rsidRDefault="000F0438" w:rsidP="00941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«Сестринская помощь онкологическим больным»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Символ «М» применяется для обозначения: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метастазов в отдаленных органах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метастазов в отдаленные группы лимфатических узлов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и того, и другого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 того, ни другого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Длительная и интенсивная инсоляция может привести к возникновению: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рака кожи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рака легкого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рака желудка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Радиоактивный йод применяют с целью диагностики опухолей: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поджелудочной железы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желудка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щитовидной железы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правильные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правильного ответа нет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Опухоли могут вызваться: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химическими агентами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физическими агентами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биологическими агентами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все ответы верные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правильные </w:t>
      </w:r>
      <w:proofErr w:type="gram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 б)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Основным первичным учетом документом онкологического диспансера 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извещение о больном с впервые в жизни установленным диагнозом рака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протокол запущенности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медицинской карты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контрольная карта диспансерного наблюдения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история болезни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Символ «N» применим для обозначения состояния: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только регионарных лимфатических узлов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всех групп лимфатических узлов выше или ниже диафрагмы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любых групп лимфатических узлов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К физическим канцерогенным факторам относятся: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ионизирующая радиация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ультрафиолетовые лучи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вибрация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повышенное атмосферное давление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д) правильные </w:t>
      </w:r>
      <w:proofErr w:type="gramStart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  <w:proofErr w:type="gramEnd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и б)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В структуре заболеваемости наибольший удельный вес составляет: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гипертоническая болезнь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профессиональные заболевания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острые респираторные заболевания и грипп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злокачественные новообразования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сердечно-сосудистые заболевания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9. К достоинствам метода ультразвуковой томографии не относится: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неинвазивный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исследования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безвредность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практически отсутствие противопоказаний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возможность выявления мелких (до 1 см в диаметре) новообразований в легких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10.Обязательным свойством только злокачественных опухолей 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инфильтративный рост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метастазирование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экспансивный рост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правильные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д) правильные </w:t>
      </w:r>
      <w:proofErr w:type="gramStart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  <w:proofErr w:type="gramEnd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и б)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 Рентгенологическое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томографическое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исследование органов грудной полости позволяет: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точную локализацию и распространенность процесса в легочной паренхиме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изучить состояние трахеи и главных бронхов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изучить состояние сегментальных бронхов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уточнить состояние лимфатических узлов средостения и корней легких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все ответы правильные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Феномен обструкции при раке толстой кишки проявляется: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кишечным кровотечением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постоянными болями в животе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повышением температуры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кишечной непроходимостью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Канцерогенными для человека производственными процессами являются: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 с асбестом, сажей, производство резины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работа с мышьяком, никелем, хромом и их соединениями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деревообрабатывающая и мебельная промышленность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</w:t>
      </w:r>
      <w:proofErr w:type="gramStart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</w:t>
      </w:r>
      <w:proofErr w:type="gramEnd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и б)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все ответы правильные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Феномен деструкции при раке легкого проявляется: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ателектазом доли легкого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кровохарканьем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кашлем с мокротой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болями в грудной клетке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повышением температуры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Вторичная профилактика рака предусматривает: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устранение химических канцерогенов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профилактику инфицирования онкогенных вирусов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отказ от курения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выявление и лечение предраковых заболеваний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Онкогенный вирус, ассоциированный с раком шейки матки и полового члена: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ретровирус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HTLV -1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гепатит B </w:t>
      </w:r>
      <w:proofErr w:type="gram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( HBV</w:t>
      </w:r>
      <w:proofErr w:type="gram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папиллома-вирус </w:t>
      </w:r>
      <w:proofErr w:type="gramStart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HPV</w:t>
      </w:r>
      <w:proofErr w:type="gramEnd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вирус Эпштейна-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</w:t>
      </w:r>
      <w:proofErr w:type="spellEnd"/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Контрольной картой диспансерного наблюдения больных 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Форма № 90-у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№ 25-у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Форма № 30-у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Форма № 27-1у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Основными структурными подразделениями онкологической службы являются следующие, за исключением: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Смотровые кабинеты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Районные онкологические кабинеты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Центральные районные больницы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Онкологические диспансеры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Проводя противораковую пропаганду среди населения, не следует: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Примером утверждать здоровый образ жизни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Полностью раскрывать клинические признаки рака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Убеждать в необходимости прохождения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профосмотров</w:t>
      </w:r>
      <w:proofErr w:type="spellEnd"/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Знакомить только с сигнальными признаками рака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Первичная диагностика рака на уровне общей лечебной сети предусматривает: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установление наличия злокачественной опухоли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Морфологическую верификацию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оценку стадии заболевания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оценку распространенности процесса по системе TNM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 К группе повышенного онкологического риска не относятся люди: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имеющие контакт с </w:t>
      </w:r>
      <w:proofErr w:type="spellStart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онкобольными</w:t>
      </w:r>
      <w:proofErr w:type="spellEnd"/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предраковыми заболеваниями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нарушением углеводно-жирового обмена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здоровые с наличием рака у ближайших родственников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Рак возникает из ткани: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мышечной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сосудистой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эпителиальной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лимфатической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Ионизирующие излучения обладают канцерогенным действием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малых дозах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больших дозах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обладают канцерогенным действием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доказано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24. Хронический болевой синдром у онкологических больных наиболее часто развивается при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метастазах в кости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метастазах в легкие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раке желудка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лимфогранулематозе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Лучевая терапия в лечении злокачественных опухолей используется: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самостоятельный метод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комбинации с хирургическим методом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комбинации с лекарственной терапией (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иммунотерапией)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все ответы правильные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правильные первые два ответа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отдаленные результаты хирургического лечения злокачественных заболеваний оказывает наименьшее влияние: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 роста опухоли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гистологическая структура опухоли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метастазов в регионарных лимфоузлах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отдаленных метастазов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возраст больного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К осложнениям лучевой терапии относятся все перечисленное, кроме: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слабости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тошноты, рвоты 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нарушения сна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лейкопении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образование метастазов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Бронхография позволяет уточнить: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локализацию, подвижность опухоли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гистогенез опухоли, ее доброкачественный или злокачественный характер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 то, и другое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Определяющая роль в увеличении заболеваемости населения раком легких принадлежит: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генетическому фактору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профессиональным вредностям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курению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загрязнению атмосферы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Основным методом скрининга рака молочной железы является: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маммография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пальпация молочной железы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УЗИ молочных желез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морфологический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термография</w:t>
      </w:r>
      <w:proofErr w:type="spellEnd"/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Для диагностики рака желудка применяют все методы, кроме: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рентгеноскопия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фиброгастроскопия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биопсия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УЗИ</w:t>
      </w:r>
    </w:p>
    <w:p w:rsidR="000F0438" w:rsidRPr="000F0438" w:rsidRDefault="000F0438" w:rsidP="000F04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желудочное зондирование</w:t>
      </w:r>
    </w:p>
    <w:p w:rsidR="009D66C3" w:rsidRDefault="009D66C3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в тестовой форме для средних медицинских работников</w:t>
      </w:r>
    </w:p>
    <w:p w:rsidR="00A80821" w:rsidRDefault="00A80821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0821" w:rsidRPr="00A80821" w:rsidRDefault="00A80821" w:rsidP="00A80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Право граждан РФ на охрану здоровья гарантируется: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гражданским кодексом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программой развития здравоохранения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ФЗ «Об основах охраны здоровья граждан в РФ» от 21.11.2011 №323-ФЗ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Здоровье – это состояние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физического, психического и социального благополучия человека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высокого уровня жизни 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экономической стабильности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Экстренная и неотложная медицинская помощь гражданину должна быть оказана медицинской организацией и медицинским работником: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безотлагательно и бесплатно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усмотрение медицинской организацией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дополнительную плату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При обращении за медицинской помощью и ее получении пациент имеет право: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эвтаназию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врачебной тайны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гуманное и уважительное отношение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Врачебную тайну составляет информация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диагнозе и лечении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обращении и заболевании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вся, содержащаяся в медицинской документации гражданина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Информированное добровольное согласие человека для любого медицинского вмешательства: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обязательно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обязательно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Медицинскому персоналу осуществлять эвтаназию: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разрешается по просьбе больного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допускается в исключительных случаях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запрещается законом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Первичная медико-санитарная помощь гражданам включает в себя: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профилактику, диагностику и лечение заболеваний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реабилитацию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санитарно-гигиеническое просвещение населения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Процедура определения соответствия готовности лица, получившего высшее или среднее медицинское образование, к осуществлению медицинской деятельности по определенной специальности – это: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аккредитация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сертификация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аттестация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 Специалист проходит аттестацию для получения: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квалификационной категории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 к медицинской деятельности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сертификата специалиста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Медицинские работники осуществляют свою деятельность, руководствуясь принципами: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медицинской этики и деонтологии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материального стимулирования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личной заинтересованности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Сведения о лицах, которые участвуют в оказании медицинских услуг и которым оказываются медицинские услуги, относятся к информации: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свободного доступа, но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ограниченного доступа, но не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ограниченного доступа и подлежат защите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Порядок разработки и заключения коллективного договора устанавливается: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законодательством РФ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коллективом трудящихся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3.администрацией учреждения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Виды взысканий за нарушения трудовой дисциплины: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выговор, замечание, увольнение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наказание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премия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Дисциплинарное взыскание со дня его вынесения может быть снято через: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месяц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6 месяцев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1 год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Материальная ответственность за ущерб, причиненный предприятию, возлагается на работника, если: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ущерб нормального производственно-хозяйственного риска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заключила с работником письменный договор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ущерб причинен по вине работника при исполнении трудовых обязанностей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Неоказание медицинской помощи без уважительной причины больному, нуждающемуся в ней – это: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преступление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должностной подлог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взяточничество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Медицинское страхование гарантирует гражданам получение: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социальных пособий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медицинской помощи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санаторно-курортного лечения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Наибольшее значение для сохранения здоровья человека имеет: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генетика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здравоохранение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образ жизни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Стратегии поведения в конфликтных ситуациях: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компромисс или сотрудничество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игнорирование конфликта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соперничество, конкуренция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Ответственность за организацию и контроль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санэпидрежима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отделении возлагается на:</w:t>
      </w:r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старшую медсестру</w:t>
      </w:r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и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начмеда</w:t>
      </w:r>
      <w:proofErr w:type="spellEnd"/>
    </w:p>
    <w:p w:rsidR="009D66C3" w:rsidRPr="00A80821" w:rsidRDefault="009D66C3" w:rsidP="00A8082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 и старшую медсестру</w:t>
      </w:r>
    </w:p>
    <w:p w:rsidR="009D66C3" w:rsidRPr="00A80821" w:rsidRDefault="009D66C3" w:rsidP="00A808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Профилактические и противоэпидемические мероприятия в ЛПО под руководством ответственных лиц обязаны осуществлять: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и средний персонал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врачи, младший и средний медицинский персонал</w:t>
      </w:r>
    </w:p>
    <w:p w:rsidR="009D66C3" w:rsidRPr="00A80821" w:rsidRDefault="009D66C3" w:rsidP="00A80821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медицинские работники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внутрибольничным (ВБИ)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карантинным</w:t>
      </w:r>
    </w:p>
    <w:p w:rsidR="009D66C3" w:rsidRPr="00A80821" w:rsidRDefault="009D66C3" w:rsidP="00A8082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опасным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Ведущий фактор передачи инфекции в медицинских организациях: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ухода</w:t>
      </w:r>
    </w:p>
    <w:p w:rsidR="009D66C3" w:rsidRPr="00A80821" w:rsidRDefault="009D66C3" w:rsidP="00A8082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персонала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 Ведущий путь заражения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гемоконтактными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инфекциями (гепатитом В, С и ВИЧ) в медицинских организациях: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контактно-бытовой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фекально-оральный</w:t>
      </w:r>
    </w:p>
    <w:p w:rsidR="009D66C3" w:rsidRPr="00A80821" w:rsidRDefault="009D66C3" w:rsidP="00A80821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парентеральный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 Основная причина внутрибольничного заражения гепатитом В и ВИЧ связана с нарушением: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дезинфекции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 и стерилизации инструментария</w:t>
      </w:r>
    </w:p>
    <w:p w:rsidR="009D66C3" w:rsidRPr="00A80821" w:rsidRDefault="009D66C3" w:rsidP="00A80821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дезинфекции, стерилизации и правил пользования инструментами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Профилактические мероприятия в ЛПО проводятся исходя из положения, что каждый пациент расценивает как потенциальный источник: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гемоконтактных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инфекций (гепатит В, С, ВИЧ)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педикулеза</w:t>
      </w:r>
    </w:p>
    <w:p w:rsidR="009D66C3" w:rsidRPr="00A80821" w:rsidRDefault="009D66C3" w:rsidP="00A80821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кишечных инфекций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Генеральная уборка помещений палатных отделений и кабинетов проводится по графику, но не реже: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9D66C3" w:rsidRPr="00A80821" w:rsidRDefault="009D66C3" w:rsidP="00A80821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месяц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Частота проведения генеральной уборки в помещениях с асептическим режимом: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неделю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9D66C3" w:rsidRPr="00A80821" w:rsidRDefault="009D66C3" w:rsidP="00A80821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Текущая уборка процедурного кабинета проводится не менее чем: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день перед началом работы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 в день</w:t>
      </w:r>
    </w:p>
    <w:p w:rsidR="009D66C3" w:rsidRPr="00A80821" w:rsidRDefault="009D66C3" w:rsidP="00A80821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сутки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Предметы ухода, оборудование и все, что соприкасается с неповрежденной кожей, подлежат: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очистке</w:t>
      </w:r>
    </w:p>
    <w:p w:rsidR="009D66C3" w:rsidRPr="00A80821" w:rsidRDefault="009D66C3" w:rsidP="00A80821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После каждого пациента перчатки: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менять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протирать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дезинфектантом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меняя</w:t>
      </w:r>
    </w:p>
    <w:p w:rsidR="009D66C3" w:rsidRPr="00A80821" w:rsidRDefault="009D66C3" w:rsidP="00A80821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Срок сохранения стерильности изделий в биксе (КС):</w:t>
      </w:r>
    </w:p>
    <w:p w:rsidR="009D66C3" w:rsidRPr="00A80821" w:rsidRDefault="009D66C3" w:rsidP="00A80821">
      <w:pPr>
        <w:numPr>
          <w:ilvl w:val="0"/>
          <w:numId w:val="3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часов           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суток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20 дней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Срок сохранения стерильности изделий в биксе (КФ) с антибактериальным фильтром: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суток</w:t>
      </w:r>
    </w:p>
    <w:p w:rsidR="009D66C3" w:rsidRPr="00A80821" w:rsidRDefault="009D66C3" w:rsidP="00A80821">
      <w:pPr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дней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К классу «А» относятся приближенные по составу к твердым бытовым медицинские отходы: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К классу «Б» относятся медицинские отходы: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К классу «В» относятся медицинские отходы: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 К классу «Г» относятся приближенные по составу к промышленным медицинские отходы: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токсикологически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9D66C3" w:rsidRPr="00A80821" w:rsidRDefault="009D66C3" w:rsidP="00A80821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</w:t>
      </w:r>
    </w:p>
    <w:p w:rsidR="009D66C3" w:rsidRPr="00A80821" w:rsidRDefault="009D66C3" w:rsidP="00941B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39. Смешение отходов различных классов на всех стадиях их сбора, временного хранения и транспортировки: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9D66C3" w:rsidRPr="00A80821" w:rsidRDefault="009D66C3" w:rsidP="00A80821">
      <w:pPr>
        <w:numPr>
          <w:ilvl w:val="0"/>
          <w:numId w:val="3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Одноразовые пакеты для сбора отходов класса «Б» должны иметь окраску:</w:t>
      </w:r>
    </w:p>
    <w:p w:rsidR="009D66C3" w:rsidRPr="00A80821" w:rsidRDefault="009D66C3" w:rsidP="00A8082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желтую         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красную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В состав службы медицины катастроф города входят: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все лечебные учреждения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скорая помощь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только городские больницы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У пострадавшего есть шанс выжить, если медицинская помощь будет оказана в течение: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одного часа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двух часов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первых суток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43. Основными признаками остановки сердца являются: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судороги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отсутствие пульса на сонной артерии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3.узкие зрачки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Базовая сердечно-легочная реанимация включает три правила: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обеспечить проходимость верхних дыхательных путей, закрытый массаж сердца, ИВЛ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интубацию пострадавшего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внутривенно ввести адреналин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Простейший метод восстановления проходимости дыхательных путей – «тройной прием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Сафара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включает: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отсасывание слизи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воздуховода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разгибание головы в шейном отделе позвоночника, выдвижение нижней челюсти, открытие рта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Для осуществления успешной реанимации обязательны условия: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положение на жестком основании, положение рук на границе средней и нижней третью грудины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двух реаниматоров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воздуховода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Сердечно-легочная реанимация может быть прекращена, если при использовании всех доступных методов эффект не отмечается в течении: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5-6 мин.          2. 15 мин.        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30 мин.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Достоверные признаки биологической смерти: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трупные пятна, трупное окоченение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дыхания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судорожные подергивания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49. Лекарственные средства первой доврачебной медицинской помощи при анафилактическом шоке: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адреналин, </w:t>
      </w:r>
      <w:proofErr w:type="gram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преднизолон,  эуфиллин</w:t>
      </w:r>
      <w:proofErr w:type="gram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димедрол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баралгин, супрастин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Неотложная помощь при приступе стенокардии: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нитроглицерин под язык, горчичники на область сердца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кровопускание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сердечные гликозиды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Симптомы начавшегося инфаркта миокарда: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длительные боли за грудиной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боли в грудной клетке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головные боли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При подозрении на начавшийся инфаркт миокарда и неэффективности нитроглицерина больному необходимо: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анальгин, баралгин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кордиамин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Первая помощь при укусе насекомых: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удаление жала, холод к месту укуса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полуспиртовой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</w:t>
      </w:r>
    </w:p>
    <w:p w:rsidR="009D66C3" w:rsidRPr="00A80821" w:rsidRDefault="009D66C3" w:rsidP="00A80821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обкалывание места укуса раствором новокаина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Если ребенок 3 лет, играя, засунул в ухо горошину, тактика медсестры: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пинцетом горошину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масло в ухо</w:t>
      </w:r>
    </w:p>
    <w:p w:rsidR="009D66C3" w:rsidRPr="00A80821" w:rsidRDefault="009D66C3" w:rsidP="00A80821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немедленно доставить в лечебное учреждение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Для удаления инородного тела дыхательных путей у взрослого рекомендуется прием:</w:t>
      </w:r>
    </w:p>
    <w:p w:rsidR="009D66C3" w:rsidRPr="00A80821" w:rsidRDefault="009D66C3" w:rsidP="00A80821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Хеймлиха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Сафара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Альговера</w:t>
      </w:r>
      <w:proofErr w:type="spellEnd"/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При попадании железной стружки в глаз необходимо: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альбуцид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наложить бинокулярную повязку, госпитализировать</w:t>
      </w:r>
    </w:p>
    <w:p w:rsidR="009D66C3" w:rsidRPr="00A80821" w:rsidRDefault="009D66C3" w:rsidP="00A80821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монокулярная повязка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При отравлении кислотами и щелочами рвоту вызывать: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9D66C3" w:rsidRPr="00A80821" w:rsidRDefault="009D66C3" w:rsidP="00A80821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Первая медицинская помощь при общем замерзании заключается: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инфузионно-трансфузионной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отмороженных участков тела снегом</w:t>
      </w:r>
    </w:p>
    <w:p w:rsidR="009D66C3" w:rsidRPr="00A80821" w:rsidRDefault="009D66C3" w:rsidP="00A80821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ватно-марлевом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бинтовании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пораженных участков, общем и местном согревании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Способы остановки венозного кровотечения: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тампонирование раны кетгутом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тугая давящая повязка</w:t>
      </w:r>
    </w:p>
    <w:p w:rsidR="009D66C3" w:rsidRPr="00A80821" w:rsidRDefault="009D66C3" w:rsidP="00A80821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 выше раны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Характерные признаки артериального кровотечения: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течет ровной струей бордового цвета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течет пульсирующей струей алого цвета</w:t>
      </w:r>
    </w:p>
    <w:p w:rsidR="009D66C3" w:rsidRPr="00A80821" w:rsidRDefault="009D66C3" w:rsidP="00A80821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сочится каплями, медленно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Место прижатия подключичной артерии при временной остановке кровотечения: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ключице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первому ребру</w:t>
      </w:r>
    </w:p>
    <w:p w:rsidR="009D66C3" w:rsidRPr="00A80821" w:rsidRDefault="009D66C3" w:rsidP="00A8082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мягким тканям шеи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 Максимальное время наложения артериального жгута: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2 часа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15 - 20 мин.</w:t>
      </w:r>
    </w:p>
    <w:p w:rsidR="009D66C3" w:rsidRPr="00A80821" w:rsidRDefault="009D66C3" w:rsidP="00A80821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мин. - 1час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Показанием к наложению жгута является кровотечение: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артериальное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</w:t>
      </w:r>
    </w:p>
    <w:p w:rsidR="009D66C3" w:rsidRPr="00A80821" w:rsidRDefault="009D66C3" w:rsidP="00A80821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паренхиматозное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Обязательные мероприятия оказания первой медицинской помощи при ранах: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обезболивающий препарат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рану</w:t>
      </w:r>
    </w:p>
    <w:p w:rsidR="009D66C3" w:rsidRPr="00A80821" w:rsidRDefault="009D66C3" w:rsidP="00A80821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временная остановка кровотечения, наложение повязки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65. Пострадавший с переломом грудного отдела позвоночника транспортируется в положении: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 на боку на жестких носилках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лежа на спине на жестких носилках</w:t>
      </w:r>
    </w:p>
    <w:p w:rsidR="009D66C3" w:rsidRPr="00A80821" w:rsidRDefault="009D66C3" w:rsidP="00A8082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жестком сидении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Пострадавший с переломом ребер транспортируется в положении:</w:t>
      </w:r>
    </w:p>
    <w:p w:rsidR="009D66C3" w:rsidRPr="00A80821" w:rsidRDefault="009D66C3" w:rsidP="00A80821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          2. </w:t>
      </w: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Полусидя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лежа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Протяженность иммобилизации при переломе бедра: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пальцев стопы до подмышки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коленного сустава до подмышки</w:t>
      </w:r>
    </w:p>
    <w:p w:rsidR="009D66C3" w:rsidRPr="00A80821" w:rsidRDefault="009D66C3" w:rsidP="00A80821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подмышки до тазобедренного сустава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При переломе костей голени протяженность иммобилизации: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подмышки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середины бедра</w:t>
      </w:r>
    </w:p>
    <w:p w:rsidR="009D66C3" w:rsidRPr="00A80821" w:rsidRDefault="009D66C3" w:rsidP="00A80821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или от основания пальцев стопы до верхней трети бедра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69. При повреждении таза и тазовых органов транспортировка пострадавшего производится в положении: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животом вниз</w:t>
      </w:r>
    </w:p>
    <w:p w:rsidR="009D66C3" w:rsidRPr="00A80821" w:rsidRDefault="009D66C3" w:rsidP="00A80821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«лягушки»</w:t>
      </w:r>
    </w:p>
    <w:p w:rsidR="009D66C3" w:rsidRPr="00A80821" w:rsidRDefault="009D66C3" w:rsidP="00A808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При оказании неотложной помощи при травматическом пневмотораксе необходимо наложение повязки:</w:t>
      </w: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асептической</w:t>
      </w:r>
    </w:p>
    <w:p w:rsidR="009D66C3" w:rsidRPr="00A80821" w:rsidRDefault="009D66C3" w:rsidP="00A80821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окклюзионной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(воздухонепроницаемой)</w:t>
      </w:r>
    </w:p>
    <w:p w:rsidR="009D66C3" w:rsidRDefault="009D66C3" w:rsidP="00941B4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4B" w:rsidRDefault="00941B4B" w:rsidP="00941B4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4B" w:rsidRDefault="00941B4B" w:rsidP="00941B4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4B" w:rsidRPr="00A80821" w:rsidRDefault="00941B4B" w:rsidP="00941B4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B4B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:rsidR="009D66C3" w:rsidRPr="00A80821" w:rsidRDefault="009D66C3" w:rsidP="00941B4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Дезо</w:t>
      </w:r>
      <w:proofErr w:type="spellEnd"/>
    </w:p>
    <w:p w:rsidR="00941B4B" w:rsidRDefault="00941B4B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D66C3" w:rsidRPr="00A80821" w:rsidRDefault="009D66C3" w:rsidP="0094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 в тестовой форме</w:t>
      </w:r>
    </w:p>
    <w:p w:rsidR="009D66C3" w:rsidRPr="00A80821" w:rsidRDefault="009D66C3" w:rsidP="0094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(жирным шрифтом выделен правильный ответ)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Гигиеническое воспитание и обучение граждан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осуществляется по желанию;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обязательно и регламентировано Законом Российской Федерации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Особенности течения гриппа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острое начало, лихорадка (высокая температура);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сыпи;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время от момента контакта с больным до первых проявлений болезни более 20 суток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При заболевании людей гриппом типа А(H1N1)09, основными симптомами болезни являются: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высокая температура, боль в горле, насморк или заложенный нос, головная боль и др.;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высокая температура;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чувство усталости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Лица, обеспечивающие уход за больным гриппом должны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носить маски;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носить медицинские халаты, маски, перчатки и защиту для глаз (защитные очки);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носить стерильные перчатки, респираторы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При использовании масок необходимо соблюдать следующие рекомендации 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должна быть закреплена свободно, с зазорами;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A80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влажную или отсыревшую маску следует сменить на новую, сухую, не использовать вторично одноразовые маски;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использованную одноразовую маску можно использовать вторично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Изоляцию больного гриппом проводят до исчезновения клинических симптомов, но не менее чем на … дней с момента появления симптомов гриппа.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5 дней;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10 дней;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7 дней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Для специфической профилактики сезонного гриппа используют 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гриппозные вакцины отечественного и зарубежного производства;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медицинских иммунобиологических, противовирусных химиопрепаратов;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предусматривает формирование здорового образа жизни у населения, соблюдение распорядка дня, полноценное питание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8.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Медицинская сестра несет моральную ответственность за свою деятельность перед: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пациентом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пациентом и коллегами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3) пациентом и </w:t>
      </w:r>
      <w:proofErr w:type="gramStart"/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коллегами</w:t>
      </w:r>
      <w:proofErr w:type="gramEnd"/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обществом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9.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Этический кодекс медицинской сестры принят: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Всемирной организацией здравоохранения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Министерством здравоохранения РФ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Ассоциацией медицинских сестер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Совокупность норм поведения медицинского работника и их регулирование в лечебном процессе- это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медицинская этика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сестринский процесс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сестринское дело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Информированное добровольное согласие на медицинское вмешательство пациент дает с возраста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16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15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18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Целью аккредитации медицинского учреждения является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интересов потребителей медицинских услуг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объема медицинской помощи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установление соответствия стандартами качества медицинской помощи 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видам медицинской помощи относятся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первичная медико-санитарная помощь;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специализированная, скорая, паллиативная;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верно все выше перечисленное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Медицинская помощь, которая оказывается при проведении профилактических мероприятий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плановая;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неотложная;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экстренная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Медицинский осмотр, который проводится в целях динамического наблюдения за состоянием здоровья работников, учащихся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периодический;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профилактический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Изъятие органов и тканей для трансплантации у живого донора не допустимо, если ему не исполнилось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18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20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В стационаре можно находиться с ребенком до достижения им возраста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3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 4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7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Быть донорами половых клеток имеют право граждане в возрасте от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25-35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20-30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18-35 лет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Суррогатной матерью может быть пациентка в возрасте от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20-30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20-35 лет;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18-35 лет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Медицинская психология изучает: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место и роль психических процессов в возникновении и течении болезней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роли медицинских работников в лечении больных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психологию общения медицинских работников и пациентов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Что составляет этическую основу профессиональной деятельности медицинской сестры?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гуманность и милосердие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душевность, доброта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долг и обязанности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Здоровье – это…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</w:t>
      </w: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во;</w:t>
      </w:r>
    </w:p>
    <w:p w:rsidR="009D66C3" w:rsidRPr="00A80821" w:rsidRDefault="009D66C3" w:rsidP="00A8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природных, социальных, психологических, духовных факторов жизнедеятельности человека;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динамическая гармония личности с окружающей средой, достигнутая посредством адаптации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Философия сестринского дела – это…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искусство;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является частью общей философии и представляет собой систему взглядов на взаимоотношения между сестрой, пациентом, обществом и окружающей средой;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исследовательская деятельность в области сестринской практики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24. </w:t>
      </w:r>
      <w:proofErr w:type="spellStart"/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Эмпатия</w:t>
      </w:r>
      <w:proofErr w:type="spellEnd"/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это: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1) полная схожесть убеждений, мнений, эмоционального состояния партнеров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умение манипулировать людьми в своих целях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3) умение распознавать эмоции окружающих, откликаться на них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К субъективному методу сестринского обследования относится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отеков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расспрос пациента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измерение артериального давления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Способ предупреждения конфликтов в профессиональной деятельности медсестры: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консенсус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обсуждение в коллективе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полемика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27. 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 ятрогенным относятся заболевания: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1) обусловленные вредными факторами производства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2) обусловленные неосторожными действиями или высказываниями медицинских работников</w:t>
      </w:r>
    </w:p>
    <w:p w:rsidR="009D66C3" w:rsidRPr="00A80821" w:rsidRDefault="009D66C3" w:rsidP="00A8082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с неблагоприятным прогнозом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Ежедневная влажная уборка в палатах проводится не реже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4 раз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3 раз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2 раз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Для предупреждения распространения инфекции проводят дезинфекцию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профилактическую;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очаговую;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текущую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Аппарат, применяемый для стерилизации перевязочного материала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термостат;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автоклав;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сухожаровой шкаф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Вид уборки процедурного кабинета, которая проводится в конце рабочего дня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заключительная; 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текущая;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генеральная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Генеральную уборку процедурного кабинета проводят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2 раза в месяц;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1 раз в месяц;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 раз в неделю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Максимальная концентрация ВИЧ определяется 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мокроте;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слюне;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крови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Фенолфталеиновая проба проводится для определения остатков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масляного раствора;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крови;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моющего средства</w:t>
      </w:r>
    </w:p>
    <w:p w:rsidR="009D66C3" w:rsidRPr="00A80821" w:rsidRDefault="009D66C3" w:rsidP="00A80821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Универсальная проба для проверки мед. инструментария на наличие скрытой крови называется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бензидиновой</w:t>
      </w:r>
      <w:proofErr w:type="spellEnd"/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фенолфталеиновой;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азопирамовой</w:t>
      </w:r>
      <w:proofErr w:type="spellEnd"/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36. </w:t>
      </w: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достижения эффективного мытья и обеззараживания рук необходимо соблюдать следующие условия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разрешается наличие на руках колец, перстней и других ювелирных украшений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только отсутствие лака на ногтях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37. Перчатки необходимо надевать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во всех случаях, когда возможен контакт с кровью или другими биологическими субстратами;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 переходе от одного пациента к другому;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после гигиенической обработки рук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38. Смена белья пациентам должна проводиться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 мере загрязнения, регулярно, но не реже 1 раза в 10 дней;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 мере загрязнения, регулярно, но не реже 1 раза в 5 дней;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по мере загрязнения, регулярно, но не реже 1 раза в 7 дней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39. </w:t>
      </w: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Смена одежды мед. персонала в учреждениях терапевтического профиля осуществляется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ежедневно и по мере загрязнения;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 раза в неделю и по мере загрязнения;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еженедельно</w:t>
      </w:r>
    </w:p>
    <w:p w:rsidR="009D66C3" w:rsidRPr="00A80821" w:rsidRDefault="009D66C3" w:rsidP="00A80821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Полное уничтожение микроорганизмов, их споровых форм называется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дезинфекцией;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стерилизацией;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дезинсекцией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Медицинские изделия многократного применения подлежат последовательно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дезинфекции, </w:t>
      </w:r>
      <w:proofErr w:type="spellStart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очистке,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промыванию под проточной водой,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дезинфекции, стерилизации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Емкости с дезинфицирующими, моющими и стерилизующими средствами должны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1)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2) допускается хранение без крышки;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маркировка не обязательна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</w:rPr>
        <w:t>43. Изделия однократного применения после использования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1) подлежат сразу же удалению в пакеты желтого цвета;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lastRenderedPageBreak/>
        <w:t>2) подлежат стерилизации и утилизации;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3) подлежат обеззараживанию, их повторное использование запрещается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</w:rPr>
        <w:t>44.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после их вскрытия не более чем в течение (в часах)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</w:rPr>
        <w:t>1) 6 часов;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2) 24 часов;</w:t>
      </w:r>
    </w:p>
    <w:p w:rsidR="009D66C3" w:rsidRPr="00A80821" w:rsidRDefault="009D66C3" w:rsidP="00A8082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21">
        <w:rPr>
          <w:rFonts w:ascii="Times New Roman" w:eastAsia="Times New Roman" w:hAnsi="Times New Roman" w:cs="Times New Roman"/>
          <w:sz w:val="24"/>
          <w:szCs w:val="24"/>
        </w:rPr>
        <w:t>3) 2 часов</w:t>
      </w:r>
    </w:p>
    <w:p w:rsidR="009D66C3" w:rsidRPr="00A80821" w:rsidRDefault="009D66C3" w:rsidP="00A808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</w:t>
      </w:r>
      <w:r w:rsidRPr="00A80821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>При возникновении аварийной ситуации на рабочем месте медицинский работник обязан в случае порезов и уколов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1) это место обрабатывают 70%-м спиртом, обмывают водой с мылом и повторно обрабатывают 70%-м спиртом;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2) промыть большим количеством воды и прополоскать 70% раствором этилового спирта</w:t>
      </w:r>
      <w:r w:rsidRPr="00A80821">
        <w:rPr>
          <w:rFonts w:ascii="Times New Roman" w:eastAsia="Nimbus Sans L" w:hAnsi="Times New Roman" w:cs="Times New Roman"/>
          <w:b/>
          <w:bCs/>
          <w:sz w:val="24"/>
          <w:szCs w:val="24"/>
          <w:lang w:eastAsia="hi-IN" w:bidi="hi-IN"/>
        </w:rPr>
        <w:t>,</w:t>
      </w:r>
    </w:p>
    <w:p w:rsidR="009D66C3" w:rsidRPr="00A80821" w:rsidRDefault="009D66C3" w:rsidP="00A80821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</w:pPr>
      <w:r w:rsidRPr="00A80821"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  <w:t>3) немедленно снять перчатки, вымыть руки с мылом под проточной водой, обработать руки 70%-м спиртом, смазать ранку 5%-м спиртовым раствором йода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46. </w:t>
      </w: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Отходы класса Б подлежат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обязательному обеззараживанию (дезинфекции)/обезвреживанию;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обязательному обеззараживанию (дезинфекции)/обезвреживанию;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21">
        <w:rPr>
          <w:rFonts w:ascii="Times New Roman" w:eastAsia="Calibri" w:hAnsi="Times New Roman" w:cs="Times New Roman"/>
          <w:sz w:val="24"/>
          <w:szCs w:val="24"/>
        </w:rPr>
        <w:t>3) дезинфицируются не реже 1 раза в неделю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47. Клавиша «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Enter</w:t>
      </w: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обозначает: 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окончание ввода команды или выбор из меню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отмену любой команды или выход из программы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переключение алфавита клавиатуры (русский/латинский)</w:t>
      </w:r>
    </w:p>
    <w:p w:rsidR="009D66C3" w:rsidRPr="00A80821" w:rsidRDefault="009D66C3" w:rsidP="00A80821">
      <w:pPr>
        <w:spacing w:after="0" w:line="240" w:lineRule="auto"/>
        <w:ind w:left="426" w:right="-82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48. В компьютерах для длительного хранения информации используются: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жесткие диски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2) дисководы</w:t>
      </w:r>
    </w:p>
    <w:p w:rsidR="009D66C3" w:rsidRPr="00A80821" w:rsidRDefault="009D66C3" w:rsidP="00A80821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Calibri" w:hAnsi="Times New Roman" w:cs="Times New Roman"/>
          <w:sz w:val="24"/>
          <w:szCs w:val="24"/>
          <w:lang w:eastAsia="ru-RU"/>
        </w:rPr>
        <w:t>3) оперативно-запоминающее устройство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 xml:space="preserve">49.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На медицинскую сестру обязанность хранить профессиональную тайну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не распространяется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2) распространяется в ряде случаев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распространяется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A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50. </w:t>
      </w:r>
      <w:r w:rsidR="00941B4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Медицинская деонтология </w:t>
      </w:r>
      <w:r w:rsidRPr="00A80821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-это: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наука о должном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2) наука о профессиональном долге медицинских работников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80821">
        <w:rPr>
          <w:rFonts w:ascii="Times New Roman" w:eastAsia="Arial Unicode MS" w:hAnsi="Times New Roman" w:cs="Times New Roman"/>
          <w:sz w:val="24"/>
          <w:szCs w:val="24"/>
          <w:lang w:eastAsia="ru-RU"/>
        </w:rPr>
        <w:t>3) наука о морали поведения</w:t>
      </w: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C3" w:rsidRPr="00A80821" w:rsidRDefault="009D66C3" w:rsidP="00A8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66C3" w:rsidRPr="00A80821" w:rsidSect="006D1147">
          <w:type w:val="continuous"/>
          <w:pgSz w:w="11906" w:h="16838"/>
          <w:pgMar w:top="567" w:right="567" w:bottom="567" w:left="567" w:header="709" w:footer="709" w:gutter="0"/>
          <w:cols w:num="2" w:space="708"/>
        </w:sectPr>
      </w:pPr>
    </w:p>
    <w:p w:rsidR="009D66C3" w:rsidRDefault="009D66C3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272" w:rsidRDefault="00354272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354272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54272" w:rsidRPr="00A80821" w:rsidRDefault="00354272" w:rsidP="00A808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4272" w:rsidRDefault="00354272" w:rsidP="00354272">
      <w:pPr>
        <w:spacing w:after="0" w:line="240" w:lineRule="auto"/>
        <w:jc w:val="center"/>
        <w:rPr>
          <w:sz w:val="24"/>
          <w:szCs w:val="24"/>
        </w:rPr>
        <w:sectPr w:rsidR="00354272" w:rsidSect="006D114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744DC" w:rsidRDefault="00E744DC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222252" w:rsidRDefault="00354272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72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вопросов для подготовки к итоговой аттестации</w:t>
      </w:r>
    </w:p>
    <w:p w:rsidR="00354272" w:rsidRDefault="00354272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эпидемический режим в онкологическом отделении. Роль медсестры в профилактике ИСМП.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сбора, хранения, обеззараживания и утилизации медицинских отходов класса Б.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опухолях. Виды опухолевых процессов.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Сестринский уход за пациентами после лучевой терапии.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помощь пациентам с онкологической патологией.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Боль. Типы боли. Причины боли у онкологических пациентов. Принципы контроля над болью.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лекарственные средства для купирования боли в паллиативной медицине.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Деонтологические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психологические аспекты в работе медсестры онкологического диспансера. Медицинская тайна. 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средних медицинских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в организации оказании помощи онкологическим больным.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амбулаторно-поликлинических учреждений и онкологических диспансеров в ранней диагностике и профилактике онкологических заболеваний, организация работы смотровых кабинетов.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реабилитации онкологических больных.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Диспансерное наблюдение за пациентами с предраковыми заболеваниями и больными после лечения в онкологическом диспансере.</w:t>
      </w:r>
    </w:p>
    <w:p w:rsidR="00354272" w:rsidRDefault="000F0438" w:rsidP="00653D2E">
      <w:pPr>
        <w:pStyle w:val="a3"/>
        <w:numPr>
          <w:ilvl w:val="0"/>
          <w:numId w:val="40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охранительный режим в онкологическом диспансере.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обязанности, права и ответственность медсестры онкологического диспансера.</w:t>
      </w:r>
    </w:p>
    <w:p w:rsidR="000F0438" w:rsidRPr="000F0438" w:rsidRDefault="000F0438" w:rsidP="00653D2E">
      <w:pPr>
        <w:pStyle w:val="a3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питание онкологических пациентов.</w:t>
      </w:r>
    </w:p>
    <w:p w:rsidR="000F0438" w:rsidRPr="000F0438" w:rsidRDefault="000F0438" w:rsidP="000F0438">
      <w:pPr>
        <w:pStyle w:val="a3"/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438" w:rsidRDefault="000F0438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438" w:rsidRDefault="000F0438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ситуационных задач для подготовки к итоговой аттестации </w:t>
      </w:r>
    </w:p>
    <w:p w:rsidR="000F0438" w:rsidRDefault="000F0438" w:rsidP="0035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8" w:rsidRPr="000F0438" w:rsidRDefault="000F0438" w:rsidP="00653D2E">
      <w:pPr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дообследования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(рентгенологическое исследование легких, УЗИ малого таза и брюшной полости): признаков диссеминации процесса нет. Врачебный диагноз: Первично отечно-инфильтративный рак левой молочной железы.T4N0M0. Пациентке рекомендовано провести лучевое лечение.</w:t>
      </w:r>
    </w:p>
    <w:p w:rsidR="000F0438" w:rsidRPr="000F0438" w:rsidRDefault="000F0438" w:rsidP="00653D2E">
      <w:pPr>
        <w:numPr>
          <w:ilvl w:val="0"/>
          <w:numId w:val="42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диагноз.</w:t>
      </w:r>
    </w:p>
    <w:p w:rsidR="000F0438" w:rsidRPr="000F0438" w:rsidRDefault="000F0438" w:rsidP="00653D2E">
      <w:pPr>
        <w:numPr>
          <w:ilvl w:val="0"/>
          <w:numId w:val="42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принципы лечения данного заболевания.</w:t>
      </w:r>
    </w:p>
    <w:p w:rsidR="000F0438" w:rsidRPr="000F0438" w:rsidRDefault="000F0438" w:rsidP="00653D2E">
      <w:pPr>
        <w:numPr>
          <w:ilvl w:val="0"/>
          <w:numId w:val="42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объем сестринской помощи при данном заболевании.</w:t>
      </w:r>
    </w:p>
    <w:p w:rsidR="000F0438" w:rsidRPr="000F0438" w:rsidRDefault="000F0438" w:rsidP="00653D2E">
      <w:pPr>
        <w:numPr>
          <w:ilvl w:val="0"/>
          <w:numId w:val="42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принципы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предлучевой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пациентки?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Х., 65 лет.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среднеампулярного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прямой кишки. Врач назначил проведение комбинированного лечения: предоперационная лучевая терапия +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чрезбрюшная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резекция прямой кишки.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пациентки, определите проблемы.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объем сестринской помощи при подготовке пациента к данному лечению и в послеоперационном периоде.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возможны осложнения при облучении тазовой области?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объем сестринской помощи при возникновении осложнений.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Пациентке П. 48 лет.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фиброларингоскопия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хирургическое лечение и лучевая терапия.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пациентки, определите проблемы.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объем сестринской помощи при подготовке пациента к данному лечению и послеоперационном периоде.</w:t>
      </w:r>
    </w:p>
    <w:p w:rsidR="000F0438" w:rsidRPr="000F0438" w:rsidRDefault="000F0438" w:rsidP="00653D2E">
      <w:pPr>
        <w:numPr>
          <w:ilvl w:val="0"/>
          <w:numId w:val="44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возможны осложнения при проведении хирургического лечения и лучевой терапии?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объем сестринской помощи при возникновении осложнений.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возможны побочные реакции при проведении лучевой терапии у данной пациентки?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хирургу обратилась женщина 47 лет с жалобами на увеличение в размерах подмышечных лимфоузлов справа. При осмотре в правой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аксиллярной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 обнаружены единичные плотные лимфоузлы с ограниченной подвижностью, размером до 1-1,5 см не спаянные между собой. При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физикальном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осмотре в молочных железах узловые образования не определяются. Соски, ареолы не изменены. Другие группы регионарных лимфоузлов не увеличены. Признаков воспаления в правой молочной железе не выявлено. Пациентка направлена на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маммографическое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исследование, при котором в обеих молочных железах обнаружена картина умеренно выраженной двусторонней фиброзно-кистозной мастопатии. Узловые образования в ткани молочных желез не выявлены. Пациентке врач назначил </w:t>
      </w: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обследования:</w:t>
      </w:r>
    </w:p>
    <w:p w:rsidR="000F0438" w:rsidRPr="000F0438" w:rsidRDefault="000F0438" w:rsidP="000F04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УЗИ регионарных лимфатических узлов</w:t>
      </w:r>
    </w:p>
    <w:p w:rsidR="000F0438" w:rsidRPr="000F0438" w:rsidRDefault="000F0438" w:rsidP="000F04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Рентгенографию органов грудной клетки для исключения рака легких.</w:t>
      </w:r>
    </w:p>
    <w:p w:rsidR="000F0438" w:rsidRPr="000F0438" w:rsidRDefault="000F0438" w:rsidP="000F04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Пункция пораженных лимфоузлов с последующим цитологическим исследованием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пунктата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438" w:rsidRPr="000F0438" w:rsidRDefault="000F0438" w:rsidP="000F04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биопсия пораженных лимфатических узлов с гистологическим исследованием полученного материала.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и проблемы пациентки.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какие онкологические заболевания могут проявляться поражением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аксиллярных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лимфатических узлов?</w:t>
      </w:r>
    </w:p>
    <w:p w:rsidR="000F0438" w:rsidRPr="000F0438" w:rsidRDefault="000F0438" w:rsidP="00653D2E">
      <w:pPr>
        <w:numPr>
          <w:ilvl w:val="0"/>
          <w:numId w:val="4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подготовки пациентки к проведению к назначенным дополнительным методам исследования.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Пациент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в области лба поверхностное образование 1,5х2,5 см, выступающее над поверхностью кожи с изъязвлением в центре. Шейные лимфатические узлы не увеличены.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необходимые дополнительные исследования.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объем сестринской помощи при подготовке к лабораторным и инструментальным методам исследования.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принципы лечения.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курильщика 68 лет появилась образование на слизистой красной каймы нижней губы покрытая корочкой. На шее слева пальпируется плотный лимфатический узел до 2см. Предположительный врачебный диагноз рак нижней губы.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необходимые дополнительные исследования.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объем сестринской помощи при подготовке к лабораторным и инструментальным методам исследования.</w:t>
      </w:r>
    </w:p>
    <w:p w:rsidR="000F0438" w:rsidRPr="000F0438" w:rsidRDefault="000F0438" w:rsidP="00653D2E">
      <w:pPr>
        <w:numPr>
          <w:ilvl w:val="0"/>
          <w:numId w:val="45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принципы лечения и объем сестринской помощи при его проведении.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5 лет назад выполнена радикальная операция по поводу рака языка. При контрольном осмотре жалоб не предъявляет. Рецидива и метастазов нет.</w:t>
      </w:r>
    </w:p>
    <w:p w:rsidR="000F0438" w:rsidRPr="000F0438" w:rsidRDefault="000F0438" w:rsidP="00653D2E">
      <w:pPr>
        <w:numPr>
          <w:ilvl w:val="0"/>
          <w:numId w:val="46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ему явиться на следующий контрольный осмотр? </w:t>
      </w:r>
    </w:p>
    <w:p w:rsidR="000F0438" w:rsidRPr="000F0438" w:rsidRDefault="000F0438" w:rsidP="00653D2E">
      <w:pPr>
        <w:numPr>
          <w:ilvl w:val="0"/>
          <w:numId w:val="46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минимальный метод обследования необходимо при этом выполнить?</w:t>
      </w:r>
    </w:p>
    <w:p w:rsidR="000F0438" w:rsidRDefault="000F0438" w:rsidP="00653D2E">
      <w:pPr>
        <w:numPr>
          <w:ilvl w:val="0"/>
          <w:numId w:val="46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диспансерного наблюдения приданном заболевании.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Г., 37 лет. Предъявляет жалобы повышение температуры тела до 38°С в течение нескольких дней подряд, кашель, одышку, боли за грудиной. В анамнезе: длительно лечился по поводу бронхита, антибиотикотерапия без эффекта. При осмотре пальпируются увеличенные шейные и затылочные лимфоузлы. В легких дыхание везикулярное, проводится во все отделы, хрипов нет. Живот мягкий, безболезненный, селезенка, печень не увеличены. В анализе крови: СОЭ 35 мм\ч, фибриноген 600 мг%, лимфоциты 17%. Врачебный диагноз: лимфогранулематоз. Врач назначил проведение пункции лимфатических узлов.</w:t>
      </w:r>
    </w:p>
    <w:p w:rsidR="000F0438" w:rsidRPr="000F0438" w:rsidRDefault="000F0438" w:rsidP="00653D2E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пациента и его проблемы.</w:t>
      </w:r>
    </w:p>
    <w:p w:rsidR="000F0438" w:rsidRPr="000F0438" w:rsidRDefault="000F0438" w:rsidP="00653D2E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Осуществите сестринский уход за пациентом при данном заболевании.</w:t>
      </w:r>
    </w:p>
    <w:p w:rsidR="000F0438" w:rsidRPr="000F0438" w:rsidRDefault="000F0438" w:rsidP="00653D2E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Осуществите подготовку пациента к проведению дополнительных методов исследования.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Пациентка Ж., 50 лет, радиолог. В анамнезе: зоб, повышенные цифры ТТГ. Семейный анамнез: бабушка умерла от рака щитовидной железы. Жалобы на увеличение темпа роста зоба, появление уплотнения в ткани железы. Объективно: температура тела - N, щитовидная железа увеличена в размерах, в ткани железы пальпируется уплотнение без четких границ. По результатам обследования обращает на себя внимание повышенный уровень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кальцитонина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F0438" w:rsidRPr="000F0438" w:rsidRDefault="000F0438" w:rsidP="00653D2E">
      <w:pPr>
        <w:numPr>
          <w:ilvl w:val="0"/>
          <w:numId w:val="48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Предположите диагноз, оцените состояние пациентки.</w:t>
      </w:r>
    </w:p>
    <w:p w:rsidR="000F0438" w:rsidRPr="000F0438" w:rsidRDefault="000F0438" w:rsidP="00653D2E">
      <w:pPr>
        <w:numPr>
          <w:ilvl w:val="0"/>
          <w:numId w:val="48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принципы диагностики и подготовки пациента к дополнительным методам исследования.</w:t>
      </w:r>
    </w:p>
    <w:p w:rsidR="000F0438" w:rsidRPr="000F0438" w:rsidRDefault="000F0438" w:rsidP="00653D2E">
      <w:pPr>
        <w:numPr>
          <w:ilvl w:val="0"/>
          <w:numId w:val="48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принципы лечения данного заболевания.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Пациентке Т., 45 лет. Предъявляет жалобы на снижение звучности голоса, затруднение акта глотания, боли в костях, за грудиной. Пациент длительно лечился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тиреостатиками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осмотре щитовидная железа увеличена в размерах, отмечается ограничение ее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смещаемости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шейных лимфоузлов. Врач назначил проведение дополнительных методов исследования: УЗИ щитовидной железы; тонкоигольная биопсия с последующим цитологическим исследованием; ангиография щитовидной железы; КТ грудной клетки;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сцинтиграфия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рентгенологическое исследование костей скелета; определение уровня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кальцитонина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крови.</w:t>
      </w:r>
    </w:p>
    <w:p w:rsidR="000F0438" w:rsidRPr="000F0438" w:rsidRDefault="000F0438" w:rsidP="00653D2E">
      <w:pPr>
        <w:numPr>
          <w:ilvl w:val="0"/>
          <w:numId w:val="49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и определите проблемы пациентки.</w:t>
      </w:r>
    </w:p>
    <w:p w:rsidR="000F0438" w:rsidRPr="000F0438" w:rsidRDefault="000F0438" w:rsidP="00653D2E">
      <w:pPr>
        <w:numPr>
          <w:ilvl w:val="0"/>
          <w:numId w:val="49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 и обоснуйте диагноз.</w:t>
      </w:r>
    </w:p>
    <w:p w:rsidR="000F0438" w:rsidRPr="000F0438" w:rsidRDefault="000F0438" w:rsidP="00653D2E">
      <w:pPr>
        <w:numPr>
          <w:ilvl w:val="0"/>
          <w:numId w:val="49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подготовки пациента к назначенным дополнительным исследованиям.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Больной А. 58 лет, автослесарь 40 лет. Отец умер от рака легкого. Жалобы на кашель с прожилками крови в мокроте, боли в правом боку, одышку. Похудел за 3 месяца на 8 кг. Объективно: периферические лимфоузлы не увеличены, при перкуссии грудной клетки определяется притупление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справа сзади от 4 ребра вниз;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ослабленное дыхание справа в нижних отделах. Рентгенологически: справа - гомогенное затемнение в нижних отделах грудной клетки, объемное уменьшение правого легкого. Бронхоскопия: трахея и бронхи слева без патологии, справа просвет промежуточного бронха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щелевидно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сужен. Врачебный диагноз: </w:t>
      </w: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Центральный рак правого легкого. Пациенту назначены дополнительные методы обследования: плевральная пункция в 6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межреберье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справа по средней лопаточной линии; КТ легких. УЗИ органов брюшной полости; сканирование костей скелета.</w:t>
      </w:r>
    </w:p>
    <w:p w:rsidR="000F0438" w:rsidRPr="000F0438" w:rsidRDefault="000F0438" w:rsidP="00653D2E">
      <w:pPr>
        <w:numPr>
          <w:ilvl w:val="0"/>
          <w:numId w:val="50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пациента и определите его проблемы.</w:t>
      </w:r>
    </w:p>
    <w:p w:rsidR="000F0438" w:rsidRPr="000F0438" w:rsidRDefault="000F0438" w:rsidP="00653D2E">
      <w:pPr>
        <w:numPr>
          <w:ilvl w:val="0"/>
          <w:numId w:val="50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сестринская помощь при данном заболевании?</w:t>
      </w:r>
    </w:p>
    <w:p w:rsidR="000F0438" w:rsidRPr="000F0438" w:rsidRDefault="000F0438" w:rsidP="00653D2E">
      <w:pPr>
        <w:numPr>
          <w:ilvl w:val="0"/>
          <w:numId w:val="50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особенности подготовки пациентов к проведению дополнительных методов исследования.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Пациентка Н.Я. 47 лет предъявляет жалобы на ациклические кровянистые выделения из половых путей, боли внизу живота, слабость. Гинекологический осмотр: наружные половые органы развиты правильно. В зеркалах: слизистая влагалища и шейки матки визуально не изменены. Тело матки увеличено в размерах за счет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миоматозных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узлов. Придатки с обеих сторон не определяются. Своды глубокие,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параметрии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свободные. Предположительный врачебный диагноз: рак тела матки. Для уточнения диагноза врач назначил проведение дополнительных методов исследования: цитологическое исследование аспирата из полости матки, УЗИ, КТ, МРТ,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гистероскопия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гистологическое исследование материала, полученного при раздельном диагностическом выскабливании матки, определение содержания опухолевого маркера СА – 125.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Оцените состояние пациента и определите его проблемы.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Какова сестринская помощь при данном заболевании?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особенности подготовки пациентов к проведению дополнительных методов исследования.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Пациентка Т.Л.А. 39 лет предъявляет жалобы на ациклические кровянистые выделения из половых путей. Анамнез: в течение 3-х лет стояла ВМС. Стали беспокоить ациклические кровянистые выделения из половых путей, в связи с чем ВМС удалили. Затем провели противовоспалительное лечение. Через месяц вновь установили ВМС. Через три месяца появились контактные кровянистые выделения из половых путей. Через месяц ВМС удалили. Обратилась к гинекологу по месту жительства. Гинекологический осмотр: наружные половые органы развиты правильно,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оволосение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женскому типу. В зеркалах: шейка матки несколько гипертрофирована, слизистая ее не изменена. При пальпации шейка матки эластичная. Тело матки нормальных размеров. Область придатков без особенностей.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Параметрии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свободные. Влагалищные своды глубокие. С диагностической целью врач назначил проведение дополнительных методов исследования: цитологическое исследование мазков с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экто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эндоцервикса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кольпоскопия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выскабливание цервикального канала, биопсия шейки матки,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конизация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шейки матки, УЗИ органов брюшной полости, малого таза и забрюшинного пространства; рентгенографию грудной клетки, цистоскопию,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ректороманоскопию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КТ, МРТ, экскреторная урография,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сцинтиграфия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почек, рентгенография костей,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рентгеноконтрастные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исследования ЖКТ)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Оцените состояние пациента и определите его проблемы.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Какова сестринская помощь при данном заболевании?</w:t>
      </w:r>
    </w:p>
    <w:p w:rsidR="000F0438" w:rsidRPr="000F0438" w:rsidRDefault="000F0438" w:rsidP="00653D2E">
      <w:pPr>
        <w:numPr>
          <w:ilvl w:val="0"/>
          <w:numId w:val="5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особенности подготовки пациентов к проведению дополнительных методов исследования.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Пациентка Е. 55 лет, учительница. Отец умер от рака желудка. В анамнезе хронический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анацидный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гастрит в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течениие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15 лет. Жалобы на боли в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эпигастральной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отрыжку воздухом с тухлым запахом, иногда рвоту съеденной накануне пищей. Похудела за последние 3 месяца на 7 кг. Рентгенологически: в легких, пищеводе - патологии не выявлено. В нижней трети желудка имеется сужение просвета за счет симметричного дефекта наполнения по малой и большой кривизне, нарушение архитектоники слизистой, ригидность стенок в зоне поражения. Гастроскопия: пищевод без патологии, в желудке атрофия слизистой, картина атрофического гастрита, в нижней трети просвет сужен за счет инфильтрации по большой и малой кривизне до средней трети. Гистологическое исследование: перстневидно-клеточный рак. УЗИ органов брюшной полости: печень, почки без патологии. Определяются увеличенные лимфоузлы </w:t>
      </w: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малого сальника. Врачебный </w:t>
      </w:r>
      <w:proofErr w:type="gram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диагноз:  рак</w:t>
      </w:r>
      <w:proofErr w:type="gram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нижней трети желудка. Пациентке назначено хирургическое лечение (дистальная резекция желудка).</w:t>
      </w:r>
    </w:p>
    <w:p w:rsidR="000F0438" w:rsidRPr="000F0438" w:rsidRDefault="000F0438" w:rsidP="00653D2E">
      <w:pPr>
        <w:numPr>
          <w:ilvl w:val="0"/>
          <w:numId w:val="52"/>
        </w:num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Оцените состояние пациента и определите его проблемы.</w:t>
      </w:r>
    </w:p>
    <w:p w:rsidR="000F0438" w:rsidRPr="000F0438" w:rsidRDefault="000F0438" w:rsidP="00653D2E">
      <w:pPr>
        <w:numPr>
          <w:ilvl w:val="0"/>
          <w:numId w:val="52"/>
        </w:num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особенности сестринской помощи при данном состоянии.</w:t>
      </w:r>
    </w:p>
    <w:p w:rsidR="000F0438" w:rsidRPr="000F0438" w:rsidRDefault="000F0438" w:rsidP="00653D2E">
      <w:pPr>
        <w:numPr>
          <w:ilvl w:val="0"/>
          <w:numId w:val="52"/>
        </w:num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 особенности подготовки пациентов к дополнительным методам исследования, к хирургическому лечению.</w:t>
      </w:r>
    </w:p>
    <w:p w:rsidR="000F0438" w:rsidRPr="000F0438" w:rsidRDefault="000F0438" w:rsidP="00653D2E">
      <w:pPr>
        <w:numPr>
          <w:ilvl w:val="0"/>
          <w:numId w:val="52"/>
        </w:num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Назовите особенности сестринской помощи в </w:t>
      </w:r>
      <w:proofErr w:type="spellStart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периоперативном</w:t>
      </w:r>
      <w:proofErr w:type="spellEnd"/>
      <w:r w:rsidRPr="000F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периоде.</w:t>
      </w:r>
    </w:p>
    <w:p w:rsidR="000F0438" w:rsidRPr="000F0438" w:rsidRDefault="000F0438" w:rsidP="00653D2E">
      <w:pPr>
        <w:pStyle w:val="a3"/>
        <w:numPr>
          <w:ilvl w:val="0"/>
          <w:numId w:val="41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Н. 62 лет. В анамнезе: системная склеродермия. Жалобы на затруднение глотания жидкой пищи. За последние 4 месяца похудела на 6 кг. Объективно: периферические лимфоузлы не увеличены, дыхание везикулярное, проводится во все отделы, притупление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нет, живот мягкий безболезненный. Рентгенологическое исследование грудной клетки: в легких без патологии, на всем протяжении пищевода имеется сужение просвета за счет инфильтрации задней стенки, деформация контуров пищевода. Эзофагоскопия: на всем протяжении пищевода по задней стенке имеется инфильтрация слизистой оболочки, просвет пищевода сужен до 0,5 см. Гистологическое исследование: плоскоклеточный рак. Врач поставил диагноз: рак пищевода. Назначил дополнительные исследования: сканирование костей скелет, УЗИ брюшной полости. Пациентке показано хирургическое лечение по проведению экстирпации и пластики пищевода.</w:t>
      </w:r>
    </w:p>
    <w:p w:rsidR="000F0438" w:rsidRPr="000F0438" w:rsidRDefault="000F0438" w:rsidP="00653D2E">
      <w:pPr>
        <w:numPr>
          <w:ilvl w:val="0"/>
          <w:numId w:val="5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состояние пациента и определите его проблемы.</w:t>
      </w:r>
    </w:p>
    <w:p w:rsidR="000F0438" w:rsidRPr="000F0438" w:rsidRDefault="000F0438" w:rsidP="00653D2E">
      <w:pPr>
        <w:numPr>
          <w:ilvl w:val="0"/>
          <w:numId w:val="5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сестринской помощи при данном состоянии.</w:t>
      </w:r>
    </w:p>
    <w:p w:rsidR="000F0438" w:rsidRPr="000F0438" w:rsidRDefault="000F0438" w:rsidP="00653D2E">
      <w:pPr>
        <w:numPr>
          <w:ilvl w:val="0"/>
          <w:numId w:val="5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подготовки пациентов к дополнительным методам исследования, к хирургическому лечению.</w:t>
      </w:r>
    </w:p>
    <w:p w:rsidR="000F0438" w:rsidRPr="000F0438" w:rsidRDefault="000F0438" w:rsidP="00653D2E">
      <w:pPr>
        <w:numPr>
          <w:ilvl w:val="0"/>
          <w:numId w:val="5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особенности сестринской помощи в </w:t>
      </w:r>
      <w:proofErr w:type="spellStart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периоперативном</w:t>
      </w:r>
      <w:proofErr w:type="spellEnd"/>
      <w:r w:rsidRPr="000F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</w:t>
      </w:r>
    </w:p>
    <w:p w:rsidR="000F0438" w:rsidRDefault="000F0438" w:rsidP="000F04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0438" w:rsidRDefault="000F0438" w:rsidP="00B23BA9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медицинских услуг для подготовки к итоговой атте</w:t>
      </w:r>
      <w:r w:rsidR="00B23BA9" w:rsidRPr="00B2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стации</w:t>
      </w:r>
    </w:p>
    <w:p w:rsidR="00B23BA9" w:rsidRDefault="00B23BA9" w:rsidP="00B23BA9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внутримышечного введения лекарственных препаратов.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внутривенного введения лекарственных препаратов.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подкожного введения лекарственных препаратов.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текущей и генеральной уборки процедурного и перевязочного кабинетов.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наложения крестообразной повязки на затылок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наложения повязки на молочную железу.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личной гигиены пациента. Уход за слизистыми пациента.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внутривенной </w:t>
      </w:r>
      <w:proofErr w:type="spellStart"/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 мочевого пузыря.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газоотводной трубки.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очистительной клизмы.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 пролежней.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питательной смеси через зонд, питание больного через </w:t>
      </w:r>
      <w:proofErr w:type="spellStart"/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гастростому</w:t>
      </w:r>
      <w:proofErr w:type="spellEnd"/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пациента к рентгенологическим и эндоскопическим исследованиям.</w:t>
      </w:r>
    </w:p>
    <w:p w:rsidR="00B23BA9" w:rsidRPr="00B23BA9" w:rsidRDefault="00B23BA9" w:rsidP="00653D2E">
      <w:pPr>
        <w:pStyle w:val="a3"/>
        <w:numPr>
          <w:ilvl w:val="0"/>
          <w:numId w:val="54"/>
        </w:num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молочной железы.</w:t>
      </w:r>
    </w:p>
    <w:sectPr w:rsidR="00B23BA9" w:rsidRPr="00B23BA9" w:rsidSect="0035427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F8"/>
    <w:multiLevelType w:val="hybridMultilevel"/>
    <w:tmpl w:val="31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165"/>
    <w:multiLevelType w:val="hybridMultilevel"/>
    <w:tmpl w:val="9B4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120F"/>
    <w:multiLevelType w:val="hybridMultilevel"/>
    <w:tmpl w:val="E81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948"/>
    <w:multiLevelType w:val="hybridMultilevel"/>
    <w:tmpl w:val="E36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58CE"/>
    <w:multiLevelType w:val="hybridMultilevel"/>
    <w:tmpl w:val="470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EF5"/>
    <w:multiLevelType w:val="hybridMultilevel"/>
    <w:tmpl w:val="A68E3782"/>
    <w:lvl w:ilvl="0" w:tplc="0BD66A2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4413F60"/>
    <w:multiLevelType w:val="hybridMultilevel"/>
    <w:tmpl w:val="EBC4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84774"/>
    <w:multiLevelType w:val="hybridMultilevel"/>
    <w:tmpl w:val="D00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506"/>
    <w:multiLevelType w:val="hybridMultilevel"/>
    <w:tmpl w:val="E8B0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B353A"/>
    <w:multiLevelType w:val="hybridMultilevel"/>
    <w:tmpl w:val="5CDA6E30"/>
    <w:lvl w:ilvl="0" w:tplc="0BD66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BE5AE1"/>
    <w:multiLevelType w:val="hybridMultilevel"/>
    <w:tmpl w:val="688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55819"/>
    <w:multiLevelType w:val="hybridMultilevel"/>
    <w:tmpl w:val="DA4A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F339D"/>
    <w:multiLevelType w:val="hybridMultilevel"/>
    <w:tmpl w:val="83EC9306"/>
    <w:lvl w:ilvl="0" w:tplc="AFDC2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7E7FCD"/>
    <w:multiLevelType w:val="hybridMultilevel"/>
    <w:tmpl w:val="458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36AB7"/>
    <w:multiLevelType w:val="hybridMultilevel"/>
    <w:tmpl w:val="8C58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42DB3"/>
    <w:multiLevelType w:val="hybridMultilevel"/>
    <w:tmpl w:val="D1AA0942"/>
    <w:lvl w:ilvl="0" w:tplc="0BD66A2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20CD16EC"/>
    <w:multiLevelType w:val="hybridMultilevel"/>
    <w:tmpl w:val="2014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C75D7"/>
    <w:multiLevelType w:val="hybridMultilevel"/>
    <w:tmpl w:val="1B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F3D9B"/>
    <w:multiLevelType w:val="hybridMultilevel"/>
    <w:tmpl w:val="372A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82B98"/>
    <w:multiLevelType w:val="hybridMultilevel"/>
    <w:tmpl w:val="2C0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C3B5E"/>
    <w:multiLevelType w:val="hybridMultilevel"/>
    <w:tmpl w:val="694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D6AB2"/>
    <w:multiLevelType w:val="hybridMultilevel"/>
    <w:tmpl w:val="E0CA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852E5"/>
    <w:multiLevelType w:val="hybridMultilevel"/>
    <w:tmpl w:val="EA70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671FC"/>
    <w:multiLevelType w:val="hybridMultilevel"/>
    <w:tmpl w:val="46F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F5BB3"/>
    <w:multiLevelType w:val="hybridMultilevel"/>
    <w:tmpl w:val="4C1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23305"/>
    <w:multiLevelType w:val="hybridMultilevel"/>
    <w:tmpl w:val="1F44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6644A"/>
    <w:multiLevelType w:val="hybridMultilevel"/>
    <w:tmpl w:val="7924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3F3A5D"/>
    <w:multiLevelType w:val="hybridMultilevel"/>
    <w:tmpl w:val="7500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41D35"/>
    <w:multiLevelType w:val="hybridMultilevel"/>
    <w:tmpl w:val="474A7262"/>
    <w:lvl w:ilvl="0" w:tplc="0BD66A2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>
    <w:nsid w:val="3CEF64B9"/>
    <w:multiLevelType w:val="hybridMultilevel"/>
    <w:tmpl w:val="CE84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0232F"/>
    <w:multiLevelType w:val="hybridMultilevel"/>
    <w:tmpl w:val="4D960650"/>
    <w:lvl w:ilvl="0" w:tplc="0BD66A2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43206799"/>
    <w:multiLevelType w:val="hybridMultilevel"/>
    <w:tmpl w:val="518A984A"/>
    <w:lvl w:ilvl="0" w:tplc="DC1E12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86D4419"/>
    <w:multiLevelType w:val="hybridMultilevel"/>
    <w:tmpl w:val="905CA63C"/>
    <w:lvl w:ilvl="0" w:tplc="0BD6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25DD4"/>
    <w:multiLevelType w:val="hybridMultilevel"/>
    <w:tmpl w:val="D3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A1BEF"/>
    <w:multiLevelType w:val="hybridMultilevel"/>
    <w:tmpl w:val="B7D041C4"/>
    <w:lvl w:ilvl="0" w:tplc="0BD66A2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55892A53"/>
    <w:multiLevelType w:val="hybridMultilevel"/>
    <w:tmpl w:val="B71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8622E"/>
    <w:multiLevelType w:val="hybridMultilevel"/>
    <w:tmpl w:val="6E9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74C8E"/>
    <w:multiLevelType w:val="hybridMultilevel"/>
    <w:tmpl w:val="5DCCB832"/>
    <w:lvl w:ilvl="0" w:tplc="0BD66A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57342F74"/>
    <w:multiLevelType w:val="hybridMultilevel"/>
    <w:tmpl w:val="59A0D3C4"/>
    <w:lvl w:ilvl="0" w:tplc="0BD66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7563D13"/>
    <w:multiLevelType w:val="hybridMultilevel"/>
    <w:tmpl w:val="65EC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4E72"/>
    <w:multiLevelType w:val="hybridMultilevel"/>
    <w:tmpl w:val="5F66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D222F"/>
    <w:multiLevelType w:val="hybridMultilevel"/>
    <w:tmpl w:val="165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345BF"/>
    <w:multiLevelType w:val="hybridMultilevel"/>
    <w:tmpl w:val="FE7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F4514"/>
    <w:multiLevelType w:val="hybridMultilevel"/>
    <w:tmpl w:val="979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945C06"/>
    <w:multiLevelType w:val="hybridMultilevel"/>
    <w:tmpl w:val="3708894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68457A94"/>
    <w:multiLevelType w:val="hybridMultilevel"/>
    <w:tmpl w:val="C186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9384E"/>
    <w:multiLevelType w:val="hybridMultilevel"/>
    <w:tmpl w:val="8DD0C648"/>
    <w:lvl w:ilvl="0" w:tplc="0BD66A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6BEE56E9"/>
    <w:multiLevelType w:val="hybridMultilevel"/>
    <w:tmpl w:val="FA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B35F29"/>
    <w:multiLevelType w:val="hybridMultilevel"/>
    <w:tmpl w:val="CBC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B1A74"/>
    <w:multiLevelType w:val="hybridMultilevel"/>
    <w:tmpl w:val="169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443C13"/>
    <w:multiLevelType w:val="hybridMultilevel"/>
    <w:tmpl w:val="C1D0D8FA"/>
    <w:lvl w:ilvl="0" w:tplc="0BD66A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>
    <w:nsid w:val="7CEF30ED"/>
    <w:multiLevelType w:val="hybridMultilevel"/>
    <w:tmpl w:val="827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60A6E"/>
    <w:multiLevelType w:val="hybridMultilevel"/>
    <w:tmpl w:val="7C28AB28"/>
    <w:lvl w:ilvl="0" w:tplc="0BD66A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>
    <w:nsid w:val="7EFF5D7A"/>
    <w:multiLevelType w:val="hybridMultilevel"/>
    <w:tmpl w:val="967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22"/>
  </w:num>
  <w:num w:numId="5">
    <w:abstractNumId w:val="17"/>
  </w:num>
  <w:num w:numId="6">
    <w:abstractNumId w:val="1"/>
  </w:num>
  <w:num w:numId="7">
    <w:abstractNumId w:val="47"/>
  </w:num>
  <w:num w:numId="8">
    <w:abstractNumId w:val="40"/>
  </w:num>
  <w:num w:numId="9">
    <w:abstractNumId w:val="14"/>
  </w:num>
  <w:num w:numId="10">
    <w:abstractNumId w:val="36"/>
  </w:num>
  <w:num w:numId="11">
    <w:abstractNumId w:val="27"/>
  </w:num>
  <w:num w:numId="12">
    <w:abstractNumId w:val="21"/>
  </w:num>
  <w:num w:numId="13">
    <w:abstractNumId w:val="20"/>
  </w:num>
  <w:num w:numId="14">
    <w:abstractNumId w:val="42"/>
  </w:num>
  <w:num w:numId="15">
    <w:abstractNumId w:val="19"/>
  </w:num>
  <w:num w:numId="16">
    <w:abstractNumId w:val="39"/>
  </w:num>
  <w:num w:numId="17">
    <w:abstractNumId w:val="4"/>
  </w:num>
  <w:num w:numId="18">
    <w:abstractNumId w:val="18"/>
  </w:num>
  <w:num w:numId="19">
    <w:abstractNumId w:val="13"/>
  </w:num>
  <w:num w:numId="20">
    <w:abstractNumId w:val="45"/>
  </w:num>
  <w:num w:numId="21">
    <w:abstractNumId w:val="3"/>
  </w:num>
  <w:num w:numId="22">
    <w:abstractNumId w:val="10"/>
  </w:num>
  <w:num w:numId="23">
    <w:abstractNumId w:val="11"/>
  </w:num>
  <w:num w:numId="24">
    <w:abstractNumId w:val="6"/>
  </w:num>
  <w:num w:numId="25">
    <w:abstractNumId w:val="2"/>
  </w:num>
  <w:num w:numId="26">
    <w:abstractNumId w:val="53"/>
  </w:num>
  <w:num w:numId="27">
    <w:abstractNumId w:val="29"/>
  </w:num>
  <w:num w:numId="28">
    <w:abstractNumId w:val="43"/>
  </w:num>
  <w:num w:numId="29">
    <w:abstractNumId w:val="0"/>
  </w:num>
  <w:num w:numId="30">
    <w:abstractNumId w:val="23"/>
  </w:num>
  <w:num w:numId="31">
    <w:abstractNumId w:val="16"/>
  </w:num>
  <w:num w:numId="32">
    <w:abstractNumId w:val="49"/>
  </w:num>
  <w:num w:numId="33">
    <w:abstractNumId w:val="24"/>
  </w:num>
  <w:num w:numId="34">
    <w:abstractNumId w:val="35"/>
  </w:num>
  <w:num w:numId="35">
    <w:abstractNumId w:val="41"/>
  </w:num>
  <w:num w:numId="36">
    <w:abstractNumId w:val="51"/>
  </w:num>
  <w:num w:numId="37">
    <w:abstractNumId w:val="8"/>
  </w:num>
  <w:num w:numId="38">
    <w:abstractNumId w:val="4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12"/>
  </w:num>
  <w:num w:numId="42">
    <w:abstractNumId w:val="5"/>
  </w:num>
  <w:num w:numId="43">
    <w:abstractNumId w:val="30"/>
  </w:num>
  <w:num w:numId="44">
    <w:abstractNumId w:val="34"/>
  </w:num>
  <w:num w:numId="45">
    <w:abstractNumId w:val="9"/>
  </w:num>
  <w:num w:numId="46">
    <w:abstractNumId w:val="15"/>
  </w:num>
  <w:num w:numId="47">
    <w:abstractNumId w:val="38"/>
  </w:num>
  <w:num w:numId="48">
    <w:abstractNumId w:val="32"/>
  </w:num>
  <w:num w:numId="49">
    <w:abstractNumId w:val="28"/>
  </w:num>
  <w:num w:numId="50">
    <w:abstractNumId w:val="37"/>
  </w:num>
  <w:num w:numId="51">
    <w:abstractNumId w:val="46"/>
  </w:num>
  <w:num w:numId="52">
    <w:abstractNumId w:val="50"/>
  </w:num>
  <w:num w:numId="53">
    <w:abstractNumId w:val="52"/>
  </w:num>
  <w:num w:numId="54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81"/>
    <w:rsid w:val="0006664F"/>
    <w:rsid w:val="000F0438"/>
    <w:rsid w:val="00181255"/>
    <w:rsid w:val="001A288E"/>
    <w:rsid w:val="001D55EC"/>
    <w:rsid w:val="00222252"/>
    <w:rsid w:val="00354272"/>
    <w:rsid w:val="00653D2E"/>
    <w:rsid w:val="006D1147"/>
    <w:rsid w:val="007F15D9"/>
    <w:rsid w:val="00821EE6"/>
    <w:rsid w:val="009273CC"/>
    <w:rsid w:val="00941B4B"/>
    <w:rsid w:val="00957A81"/>
    <w:rsid w:val="009707CA"/>
    <w:rsid w:val="009D66C3"/>
    <w:rsid w:val="00A80821"/>
    <w:rsid w:val="00A83F92"/>
    <w:rsid w:val="00B23BA9"/>
    <w:rsid w:val="00DC3D7E"/>
    <w:rsid w:val="00E156EC"/>
    <w:rsid w:val="00E744DC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8008-7F0C-410D-B80A-CDFA50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C3"/>
    <w:pPr>
      <w:ind w:left="720"/>
      <w:contextualSpacing/>
    </w:pPr>
  </w:style>
  <w:style w:type="paragraph" w:customStyle="1" w:styleId="questioncontent">
    <w:name w:val="questioncontent"/>
    <w:basedOn w:val="a"/>
    <w:rsid w:val="00DC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41B4B"/>
  </w:style>
  <w:style w:type="paragraph" w:styleId="a5">
    <w:name w:val="Balloon Text"/>
    <w:basedOn w:val="a"/>
    <w:link w:val="a6"/>
    <w:uiPriority w:val="99"/>
    <w:semiHidden/>
    <w:unhideWhenUsed/>
    <w:rsid w:val="0065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8BE8-AE14-46BC-80C2-01FA5514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23</Pages>
  <Words>9140</Words>
  <Characters>52102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2017-12-04T15:07:00Z</cp:lastPrinted>
  <dcterms:created xsi:type="dcterms:W3CDTF">2017-09-18T12:11:00Z</dcterms:created>
  <dcterms:modified xsi:type="dcterms:W3CDTF">2018-10-13T08:39:00Z</dcterms:modified>
</cp:coreProperties>
</file>